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13" w:rsidRPr="004C2C51" w:rsidRDefault="00CD147F" w:rsidP="00AB174B">
      <w:pPr>
        <w:pStyle w:val="FCm"/>
        <w:spacing w:before="0" w:after="0"/>
        <w:rPr>
          <w:caps/>
          <w:sz w:val="26"/>
          <w:szCs w:val="26"/>
        </w:rPr>
      </w:pPr>
      <w:bookmarkStart w:id="0" w:name="_Toc161038006"/>
      <w:bookmarkStart w:id="1" w:name="_Toc161107318"/>
      <w:r>
        <w:rPr>
          <w:caps/>
          <w:sz w:val="26"/>
          <w:szCs w:val="26"/>
        </w:rPr>
        <w:t xml:space="preserve">bezenye Községi </w:t>
      </w:r>
      <w:r w:rsidR="00231D13" w:rsidRPr="004C2C51">
        <w:rPr>
          <w:caps/>
          <w:sz w:val="26"/>
          <w:szCs w:val="26"/>
        </w:rPr>
        <w:t>Önkormányzat</w:t>
      </w:r>
    </w:p>
    <w:p w:rsidR="00231D13" w:rsidRPr="004C2C51" w:rsidRDefault="00231D13" w:rsidP="00AB174B">
      <w:pPr>
        <w:pStyle w:val="FCm"/>
        <w:spacing w:before="0" w:after="0"/>
        <w:rPr>
          <w:caps/>
          <w:sz w:val="26"/>
          <w:szCs w:val="26"/>
        </w:rPr>
      </w:pPr>
      <w:r w:rsidRPr="004C2C51">
        <w:rPr>
          <w:caps/>
          <w:sz w:val="26"/>
          <w:szCs w:val="26"/>
        </w:rPr>
        <w:t>Képviselő-testületének</w:t>
      </w:r>
    </w:p>
    <w:p w:rsidR="00D766D4" w:rsidRDefault="00D766D4" w:rsidP="00D63644">
      <w:pPr>
        <w:pStyle w:val="FCm"/>
        <w:spacing w:before="0" w:after="0"/>
        <w:rPr>
          <w:caps/>
          <w:szCs w:val="28"/>
        </w:rPr>
      </w:pPr>
    </w:p>
    <w:p w:rsidR="004C2C51" w:rsidRPr="00D63644" w:rsidRDefault="00D766D4" w:rsidP="00D63644">
      <w:pPr>
        <w:pStyle w:val="FCm"/>
        <w:spacing w:before="0" w:after="0"/>
        <w:rPr>
          <w:sz w:val="24"/>
        </w:rPr>
      </w:pPr>
      <w:r>
        <w:rPr>
          <w:sz w:val="24"/>
        </w:rPr>
        <w:t>7</w:t>
      </w:r>
      <w:r w:rsidR="00415159">
        <w:rPr>
          <w:sz w:val="24"/>
        </w:rPr>
        <w:t>/2019</w:t>
      </w:r>
      <w:r w:rsidR="00794613">
        <w:rPr>
          <w:sz w:val="24"/>
        </w:rPr>
        <w:t>. (XII.2</w:t>
      </w:r>
      <w:bookmarkStart w:id="2" w:name="_GoBack"/>
      <w:bookmarkEnd w:id="2"/>
      <w:r>
        <w:rPr>
          <w:sz w:val="24"/>
        </w:rPr>
        <w:t>.</w:t>
      </w:r>
      <w:r w:rsidR="00EF0E76">
        <w:rPr>
          <w:sz w:val="24"/>
        </w:rPr>
        <w:t>)</w:t>
      </w:r>
      <w:r w:rsidR="00231D13" w:rsidRPr="004C2C51">
        <w:rPr>
          <w:sz w:val="24"/>
        </w:rPr>
        <w:t xml:space="preserve"> önkormányzati rendelete </w:t>
      </w:r>
    </w:p>
    <w:p w:rsidR="004C2C51" w:rsidRPr="004C2C51" w:rsidRDefault="004C2C51" w:rsidP="00AB174B">
      <w:pPr>
        <w:pStyle w:val="FCm"/>
        <w:spacing w:before="0" w:after="0"/>
        <w:rPr>
          <w:b w:val="0"/>
          <w:sz w:val="24"/>
        </w:rPr>
      </w:pPr>
    </w:p>
    <w:p w:rsidR="00231D13" w:rsidRPr="004C2C51" w:rsidRDefault="00CD147F" w:rsidP="00AB174B">
      <w:pPr>
        <w:pStyle w:val="FCm"/>
        <w:spacing w:before="0" w:after="0"/>
        <w:rPr>
          <w:sz w:val="24"/>
        </w:rPr>
      </w:pPr>
      <w:r>
        <w:rPr>
          <w:sz w:val="24"/>
        </w:rPr>
        <w:t xml:space="preserve">Bezenye Községi </w:t>
      </w:r>
      <w:r w:rsidR="00231D13" w:rsidRPr="004C2C51">
        <w:rPr>
          <w:sz w:val="24"/>
        </w:rPr>
        <w:t>Önkormányzat</w:t>
      </w:r>
    </w:p>
    <w:p w:rsidR="00231D13" w:rsidRPr="004C2C51" w:rsidRDefault="00231D13" w:rsidP="00AB174B">
      <w:pPr>
        <w:pStyle w:val="FCm"/>
        <w:spacing w:before="0" w:after="0"/>
        <w:rPr>
          <w:sz w:val="24"/>
        </w:rPr>
      </w:pPr>
      <w:r w:rsidRPr="004C2C51">
        <w:rPr>
          <w:sz w:val="24"/>
        </w:rPr>
        <w:t>Szervezeti és Működési Szabályzatáról</w:t>
      </w:r>
    </w:p>
    <w:p w:rsidR="00231D13" w:rsidRDefault="00231D13" w:rsidP="00AB174B">
      <w:pPr>
        <w:pStyle w:val="FCm"/>
        <w:spacing w:before="0" w:after="0"/>
      </w:pPr>
    </w:p>
    <w:p w:rsidR="00524017" w:rsidRPr="00231D13" w:rsidRDefault="00524017" w:rsidP="00AB174B">
      <w:pPr>
        <w:pStyle w:val="FCm"/>
        <w:spacing w:before="0" w:after="0"/>
      </w:pPr>
    </w:p>
    <w:p w:rsidR="00231D13" w:rsidRDefault="00CD147F" w:rsidP="00AB174B">
      <w:pPr>
        <w:jc w:val="both"/>
      </w:pPr>
      <w:r>
        <w:t xml:space="preserve">Bezenye Községi </w:t>
      </w:r>
      <w:r w:rsidR="00231D13" w:rsidRPr="00231D13">
        <w:t>Önkormányzat Képviselő-testülete az Alaptörvény 32. cikk (</w:t>
      </w:r>
      <w:r w:rsidR="00B85E01">
        <w:t>2</w:t>
      </w:r>
      <w:r w:rsidR="00231D13" w:rsidRPr="00231D13">
        <w:t>) bekezdés</w:t>
      </w:r>
      <w:r w:rsidR="00B85E01">
        <w:t>ében meghatározott eredeti jogalkotói hatáskörében, az Alaptörvény 32. § (1) bekezdés</w:t>
      </w:r>
      <w:r w:rsidR="00231D13" w:rsidRPr="00231D13">
        <w:t xml:space="preserve"> d) pontjában </w:t>
      </w:r>
      <w:r w:rsidR="00B85E01">
        <w:t>meghatározott feladatkörében eljárva</w:t>
      </w:r>
      <w:r w:rsidR="00231D13" w:rsidRPr="00231D13">
        <w:t xml:space="preserve"> a következőket rendeli el:</w:t>
      </w:r>
    </w:p>
    <w:p w:rsidR="000F1691" w:rsidRDefault="000F1691" w:rsidP="00AB174B">
      <w:pPr>
        <w:jc w:val="both"/>
      </w:pPr>
    </w:p>
    <w:p w:rsidR="0004323E" w:rsidRPr="00231D13" w:rsidRDefault="0004323E" w:rsidP="00AB174B">
      <w:pPr>
        <w:jc w:val="both"/>
      </w:pPr>
    </w:p>
    <w:p w:rsidR="005148C5" w:rsidRPr="00AB174B" w:rsidRDefault="004C2C51" w:rsidP="00AB174B">
      <w:pPr>
        <w:pStyle w:val="FejezetCm"/>
        <w:spacing w:before="0" w:after="0"/>
        <w:rPr>
          <w:i w:val="0"/>
        </w:rPr>
      </w:pPr>
      <w:bookmarkStart w:id="3" w:name="_Toc161038001"/>
      <w:bookmarkStart w:id="4" w:name="_Toc161107313"/>
      <w:r w:rsidRPr="00AB174B">
        <w:rPr>
          <w:i w:val="0"/>
        </w:rPr>
        <w:t>I. F</w:t>
      </w:r>
      <w:r w:rsidR="005148C5" w:rsidRPr="00AB174B">
        <w:rPr>
          <w:i w:val="0"/>
        </w:rPr>
        <w:t>ejezet</w:t>
      </w:r>
      <w:bookmarkEnd w:id="3"/>
      <w:bookmarkEnd w:id="4"/>
    </w:p>
    <w:p w:rsidR="004C2C51" w:rsidRPr="00AB174B" w:rsidRDefault="004C2C51" w:rsidP="00AB174B">
      <w:pPr>
        <w:pStyle w:val="FejezetCm"/>
        <w:spacing w:before="0" w:after="0"/>
        <w:rPr>
          <w:i w:val="0"/>
        </w:rPr>
      </w:pPr>
    </w:p>
    <w:p w:rsidR="005148C5" w:rsidRPr="00AB174B" w:rsidRDefault="004C2C51" w:rsidP="00AB174B">
      <w:pPr>
        <w:pStyle w:val="FejezetCm"/>
        <w:spacing w:before="0" w:after="0"/>
        <w:rPr>
          <w:i w:val="0"/>
        </w:rPr>
      </w:pPr>
      <w:r w:rsidRPr="00AB174B">
        <w:rPr>
          <w:i w:val="0"/>
        </w:rPr>
        <w:t xml:space="preserve">Az </w:t>
      </w:r>
      <w:r w:rsidR="002D2457">
        <w:rPr>
          <w:i w:val="0"/>
        </w:rPr>
        <w:t>ö</w:t>
      </w:r>
      <w:r w:rsidRPr="00AB174B">
        <w:rPr>
          <w:i w:val="0"/>
        </w:rPr>
        <w:t>nkormányzat</w:t>
      </w:r>
    </w:p>
    <w:p w:rsidR="004C2C51" w:rsidRPr="00AB174B" w:rsidRDefault="004C2C51" w:rsidP="00AB174B">
      <w:pPr>
        <w:pStyle w:val="FejezetCm"/>
        <w:spacing w:before="0" w:after="0"/>
        <w:rPr>
          <w:i w:val="0"/>
        </w:rPr>
      </w:pPr>
    </w:p>
    <w:p w:rsidR="005148C5" w:rsidRPr="00AB174B" w:rsidRDefault="005148C5" w:rsidP="00AB174B">
      <w:pPr>
        <w:pStyle w:val="VastagCm"/>
        <w:spacing w:before="0" w:after="0"/>
      </w:pPr>
      <w:r w:rsidRPr="00AB174B">
        <w:t>1. §</w:t>
      </w:r>
    </w:p>
    <w:p w:rsidR="004C2C51" w:rsidRPr="00AB174B" w:rsidRDefault="004C2C51" w:rsidP="00AB174B">
      <w:pPr>
        <w:pStyle w:val="VastagCm"/>
        <w:spacing w:before="0" w:after="0"/>
      </w:pPr>
    </w:p>
    <w:p w:rsidR="005148C5" w:rsidRPr="00AB174B" w:rsidRDefault="004C2C51" w:rsidP="00AB174B">
      <w:pPr>
        <w:jc w:val="both"/>
      </w:pPr>
      <w:r w:rsidRPr="00AB174B">
        <w:t>(1) Az ö</w:t>
      </w:r>
      <w:r w:rsidR="005148C5" w:rsidRPr="00AB174B">
        <w:t>n</w:t>
      </w:r>
      <w:r w:rsidRPr="00AB174B">
        <w:t>kormányzat elnevezése</w:t>
      </w:r>
      <w:r w:rsidR="005148C5" w:rsidRPr="00AB174B">
        <w:t xml:space="preserve">: </w:t>
      </w:r>
      <w:r w:rsidR="00CD147F">
        <w:t xml:space="preserve">Bezenye Községi </w:t>
      </w:r>
      <w:r w:rsidR="005148C5" w:rsidRPr="00AB174B">
        <w:t xml:space="preserve">Önkormányzat (a továbbiakban: </w:t>
      </w:r>
      <w:r w:rsidR="002D2457">
        <w:t>ö</w:t>
      </w:r>
      <w:r w:rsidR="005148C5" w:rsidRPr="00AB174B">
        <w:t xml:space="preserve">nkormányzat). </w:t>
      </w:r>
    </w:p>
    <w:p w:rsidR="005148C5" w:rsidRPr="00AB174B" w:rsidRDefault="005148C5" w:rsidP="00AB174B"/>
    <w:p w:rsidR="005148C5" w:rsidRPr="00AB174B" w:rsidRDefault="005148C5" w:rsidP="00AB174B">
      <w:pPr>
        <w:jc w:val="both"/>
      </w:pPr>
      <w:r w:rsidRPr="00AB174B">
        <w:t>(2) A képvisel</w:t>
      </w:r>
      <w:r w:rsidR="004C2C51" w:rsidRPr="00AB174B">
        <w:t>ő-testület elnevezése</w:t>
      </w:r>
      <w:r w:rsidRPr="00AB174B">
        <w:t xml:space="preserve">: </w:t>
      </w:r>
      <w:r w:rsidR="00CD147F">
        <w:t>Bezenye Községi</w:t>
      </w:r>
      <w:r w:rsidRPr="00AB174B">
        <w:t xml:space="preserve"> Önkormányzat Képviselő-testülete (a továbbiakban: képviselő-testület).</w:t>
      </w:r>
    </w:p>
    <w:p w:rsidR="004C2C51" w:rsidRPr="00AB174B" w:rsidRDefault="004C2C51" w:rsidP="00AB174B">
      <w:pPr>
        <w:jc w:val="both"/>
      </w:pPr>
    </w:p>
    <w:p w:rsidR="004C2C51" w:rsidRPr="00AB174B" w:rsidRDefault="004C2C51" w:rsidP="00AB174B">
      <w:pPr>
        <w:jc w:val="both"/>
      </w:pPr>
      <w:r w:rsidRPr="00AB174B">
        <w:t xml:space="preserve">(3) Az </w:t>
      </w:r>
      <w:r w:rsidR="008B0407">
        <w:t>ö</w:t>
      </w:r>
      <w:r w:rsidRPr="00AB174B">
        <w:t>nkormányzat székhelye: 9</w:t>
      </w:r>
      <w:r w:rsidR="00CD147F">
        <w:t>223 Bezenye, Szabadság u. 50</w:t>
      </w:r>
      <w:r w:rsidRPr="00AB174B">
        <w:t>.</w:t>
      </w:r>
    </w:p>
    <w:p w:rsidR="005148C5" w:rsidRPr="00AB174B" w:rsidRDefault="005148C5" w:rsidP="00AB174B">
      <w:pPr>
        <w:jc w:val="both"/>
      </w:pPr>
    </w:p>
    <w:p w:rsidR="005148C5" w:rsidRDefault="004C2C51" w:rsidP="00AB174B">
      <w:pPr>
        <w:jc w:val="both"/>
      </w:pPr>
      <w:r w:rsidRPr="00AB174B">
        <w:t xml:space="preserve">(4) Az </w:t>
      </w:r>
      <w:r w:rsidR="008B0407">
        <w:t>ö</w:t>
      </w:r>
      <w:r w:rsidR="005148C5" w:rsidRPr="00AB174B">
        <w:t xml:space="preserve">nkormányzat hivatalos internetes honlapja: </w:t>
      </w:r>
      <w:hyperlink r:id="rId8" w:history="1">
        <w:r w:rsidR="00CD147F" w:rsidRPr="0023793E">
          <w:rPr>
            <w:rStyle w:val="Hiperhivatkozs"/>
          </w:rPr>
          <w:t>www.bezenye.hu</w:t>
        </w:r>
      </w:hyperlink>
    </w:p>
    <w:p w:rsidR="00CD147F" w:rsidRDefault="00CD147F" w:rsidP="00AB174B">
      <w:pPr>
        <w:jc w:val="both"/>
      </w:pPr>
    </w:p>
    <w:p w:rsidR="00CD147F" w:rsidRDefault="00CD147F" w:rsidP="00AB174B">
      <w:pPr>
        <w:jc w:val="both"/>
      </w:pPr>
      <w:r>
        <w:t xml:space="preserve">(5) Az önkormányzat illetékességi területe: Bezenye község közigazgatási területe. </w:t>
      </w:r>
    </w:p>
    <w:p w:rsidR="00AB174B" w:rsidRDefault="00AB174B" w:rsidP="00AB174B">
      <w:pPr>
        <w:jc w:val="both"/>
      </w:pPr>
    </w:p>
    <w:p w:rsidR="0004323E" w:rsidRPr="00AB174B" w:rsidRDefault="0004323E" w:rsidP="00AB174B">
      <w:pPr>
        <w:jc w:val="both"/>
      </w:pPr>
    </w:p>
    <w:p w:rsidR="005148C5" w:rsidRDefault="005148C5" w:rsidP="00AB174B">
      <w:pPr>
        <w:pStyle w:val="VastagCm"/>
        <w:spacing w:before="0" w:after="0"/>
      </w:pPr>
      <w:r w:rsidRPr="00AB174B">
        <w:t>2. §</w:t>
      </w:r>
    </w:p>
    <w:p w:rsidR="00AB174B" w:rsidRPr="00AB174B" w:rsidRDefault="00AB174B" w:rsidP="00AB174B">
      <w:pPr>
        <w:pStyle w:val="VastagCm"/>
        <w:spacing w:before="0" w:after="0"/>
      </w:pPr>
    </w:p>
    <w:p w:rsidR="00E1295E" w:rsidRPr="00AB174B" w:rsidRDefault="00E1295E" w:rsidP="00AB174B">
      <w:pPr>
        <w:pStyle w:val="NormlWeb"/>
        <w:spacing w:before="0" w:beforeAutospacing="0" w:after="0" w:afterAutospacing="0"/>
      </w:pPr>
      <w:r w:rsidRPr="00AB174B">
        <w:t xml:space="preserve">(1) Az </w:t>
      </w:r>
      <w:r w:rsidR="008B0407">
        <w:t>ö</w:t>
      </w:r>
      <w:r w:rsidRPr="00AB174B">
        <w:t>nkormányzat jelképei:</w:t>
      </w:r>
    </w:p>
    <w:p w:rsidR="00E1295E" w:rsidRPr="00AB174B" w:rsidRDefault="00E1295E" w:rsidP="001A205E">
      <w:pPr>
        <w:pStyle w:val="NormlWeb"/>
        <w:numPr>
          <w:ilvl w:val="0"/>
          <w:numId w:val="5"/>
        </w:numPr>
        <w:spacing w:before="0" w:beforeAutospacing="0" w:after="0" w:afterAutospacing="0"/>
      </w:pPr>
      <w:r w:rsidRPr="00AB174B">
        <w:t>címer,</w:t>
      </w:r>
    </w:p>
    <w:p w:rsidR="00CD147F" w:rsidRDefault="00E1295E" w:rsidP="00CD147F">
      <w:pPr>
        <w:pStyle w:val="NormlWeb"/>
        <w:numPr>
          <w:ilvl w:val="0"/>
          <w:numId w:val="5"/>
        </w:numPr>
        <w:spacing w:before="0" w:beforeAutospacing="0" w:after="0" w:afterAutospacing="0"/>
      </w:pPr>
      <w:r w:rsidRPr="00AB174B">
        <w:t>zász</w:t>
      </w:r>
      <w:r w:rsidR="00CD147F">
        <w:t xml:space="preserve">ló. </w:t>
      </w:r>
    </w:p>
    <w:p w:rsidR="00CD147F" w:rsidRDefault="00CD147F" w:rsidP="00CD147F">
      <w:pPr>
        <w:pStyle w:val="NormlWeb"/>
        <w:spacing w:before="0" w:beforeAutospacing="0" w:after="0" w:afterAutospacing="0"/>
      </w:pPr>
    </w:p>
    <w:p w:rsidR="00AB174B" w:rsidRDefault="00BE0726" w:rsidP="00CD147F">
      <w:pPr>
        <w:pStyle w:val="NormlWeb"/>
        <w:spacing w:before="0" w:beforeAutospacing="0" w:after="0" w:afterAutospacing="0"/>
      </w:pPr>
      <w:r w:rsidRPr="00AB174B">
        <w:t>(2) A</w:t>
      </w:r>
      <w:r w:rsidR="00CD147F">
        <w:t xml:space="preserve"> címer, zászló és azok használatának rendjét a képviselő-testület külön rendeletben állapítja meg. </w:t>
      </w:r>
    </w:p>
    <w:p w:rsidR="0004323E" w:rsidRDefault="0004323E" w:rsidP="00AB174B">
      <w:pPr>
        <w:jc w:val="center"/>
        <w:rPr>
          <w:b/>
        </w:rPr>
      </w:pPr>
    </w:p>
    <w:p w:rsidR="0004323E" w:rsidRDefault="0004323E" w:rsidP="00AB174B">
      <w:pPr>
        <w:jc w:val="center"/>
        <w:rPr>
          <w:b/>
        </w:rPr>
      </w:pPr>
    </w:p>
    <w:p w:rsidR="0004323E" w:rsidRDefault="0004323E" w:rsidP="00AB174B">
      <w:pPr>
        <w:jc w:val="center"/>
        <w:rPr>
          <w:b/>
        </w:rPr>
      </w:pPr>
    </w:p>
    <w:p w:rsidR="00D766D4" w:rsidRDefault="00D766D4" w:rsidP="00AB174B">
      <w:pPr>
        <w:jc w:val="center"/>
        <w:rPr>
          <w:b/>
        </w:rPr>
      </w:pPr>
    </w:p>
    <w:p w:rsidR="00D766D4" w:rsidRDefault="00D766D4">
      <w:pPr>
        <w:suppressAutoHyphens w:val="0"/>
        <w:rPr>
          <w:b/>
        </w:rPr>
      </w:pPr>
      <w:r>
        <w:rPr>
          <w:b/>
        </w:rPr>
        <w:br w:type="page"/>
      </w:r>
    </w:p>
    <w:p w:rsidR="005148C5" w:rsidRPr="00AB174B" w:rsidRDefault="00711A6E" w:rsidP="00AB174B">
      <w:pPr>
        <w:jc w:val="center"/>
        <w:rPr>
          <w:b/>
        </w:rPr>
      </w:pPr>
      <w:r w:rsidRPr="00AB174B">
        <w:rPr>
          <w:b/>
        </w:rPr>
        <w:lastRenderedPageBreak/>
        <w:t>II. F</w:t>
      </w:r>
      <w:r w:rsidR="005148C5" w:rsidRPr="00AB174B">
        <w:rPr>
          <w:b/>
        </w:rPr>
        <w:t>ejezet</w:t>
      </w:r>
      <w:bookmarkEnd w:id="0"/>
      <w:bookmarkEnd w:id="1"/>
    </w:p>
    <w:p w:rsidR="005148C5" w:rsidRPr="00AB174B" w:rsidRDefault="005148C5" w:rsidP="00AB174B">
      <w:pPr>
        <w:jc w:val="center"/>
        <w:rPr>
          <w:b/>
        </w:rPr>
      </w:pPr>
    </w:p>
    <w:p w:rsidR="005148C5" w:rsidRPr="00AB174B" w:rsidRDefault="00711A6E" w:rsidP="00AB174B">
      <w:pPr>
        <w:jc w:val="center"/>
        <w:rPr>
          <w:b/>
        </w:rPr>
      </w:pPr>
      <w:r w:rsidRPr="00AB174B">
        <w:rPr>
          <w:b/>
        </w:rPr>
        <w:t>A képviselő-testület feladat- és hatásköre</w:t>
      </w:r>
    </w:p>
    <w:p w:rsidR="005148C5" w:rsidRPr="00AB174B" w:rsidRDefault="005148C5" w:rsidP="00AB174B">
      <w:pPr>
        <w:jc w:val="center"/>
        <w:rPr>
          <w:b/>
        </w:rPr>
      </w:pPr>
    </w:p>
    <w:p w:rsidR="005148C5" w:rsidRPr="00AB174B" w:rsidRDefault="00C81674" w:rsidP="00AB174B">
      <w:pPr>
        <w:jc w:val="center"/>
        <w:rPr>
          <w:b/>
        </w:rPr>
      </w:pPr>
      <w:r>
        <w:rPr>
          <w:b/>
        </w:rPr>
        <w:t>3</w:t>
      </w:r>
      <w:r w:rsidR="005148C5" w:rsidRPr="00AB174B">
        <w:rPr>
          <w:b/>
        </w:rPr>
        <w:t>. §</w:t>
      </w:r>
      <w:bookmarkStart w:id="5" w:name="_Toc161038007"/>
      <w:bookmarkStart w:id="6" w:name="_Toc161107319"/>
    </w:p>
    <w:p w:rsidR="005148C5" w:rsidRPr="00AB174B" w:rsidRDefault="005148C5" w:rsidP="00AB174B">
      <w:pPr>
        <w:jc w:val="center"/>
        <w:rPr>
          <w:highlight w:val="yellow"/>
        </w:rPr>
      </w:pPr>
    </w:p>
    <w:p w:rsidR="005148C5" w:rsidRDefault="005148C5" w:rsidP="00AB174B">
      <w:pPr>
        <w:jc w:val="both"/>
      </w:pPr>
      <w:r w:rsidRPr="007A670F">
        <w:t>(1) Az önkormányzati feladat</w:t>
      </w:r>
      <w:r w:rsidR="00711A6E" w:rsidRPr="007A670F">
        <w:t>-</w:t>
      </w:r>
      <w:r w:rsidRPr="007A670F">
        <w:t xml:space="preserve"> és hatáskörök a képviselő-testületet</w:t>
      </w:r>
      <w:r w:rsidR="00CC2D0C">
        <w:t xml:space="preserve"> és szerveit</w:t>
      </w:r>
      <w:r w:rsidRPr="007A670F">
        <w:t xml:space="preserve"> illetik meg.</w:t>
      </w:r>
    </w:p>
    <w:p w:rsidR="00CC2D0C" w:rsidRDefault="00CC2D0C" w:rsidP="00AB174B">
      <w:pPr>
        <w:jc w:val="both"/>
      </w:pPr>
    </w:p>
    <w:p w:rsidR="00CC2D0C" w:rsidRDefault="00CC2D0C" w:rsidP="00CC2D0C">
      <w:pPr>
        <w:jc w:val="both"/>
      </w:pPr>
      <w:r>
        <w:t xml:space="preserve">(2) A képviselő-testület szervei: a polgármester, a képviselő-testület bizottságai, a </w:t>
      </w:r>
      <w:r w:rsidR="00C81674">
        <w:t xml:space="preserve">közös önkormányzati </w:t>
      </w:r>
      <w:r>
        <w:t>hivatal, a jegyző, továbbá a társulás.</w:t>
      </w:r>
    </w:p>
    <w:p w:rsidR="005148C5" w:rsidRPr="007A670F" w:rsidRDefault="005148C5" w:rsidP="00AB174B">
      <w:pPr>
        <w:jc w:val="both"/>
      </w:pPr>
    </w:p>
    <w:p w:rsidR="00211049" w:rsidRPr="007A670F" w:rsidRDefault="00CC2D0C" w:rsidP="00AB174B">
      <w:pPr>
        <w:jc w:val="both"/>
      </w:pPr>
      <w:r>
        <w:t>(3</w:t>
      </w:r>
      <w:r w:rsidR="005148C5" w:rsidRPr="007A670F">
        <w:t xml:space="preserve">) </w:t>
      </w:r>
      <w:r w:rsidR="00211049" w:rsidRPr="007A670F">
        <w:rPr>
          <w:lang w:eastAsia="hu-HU"/>
        </w:rPr>
        <w:t xml:space="preserve">Önkormányzati döntést a képviselő-testület, a helyi népszavazás, a képviselő-testület felhatalmazására bizottsága, </w:t>
      </w:r>
      <w:r w:rsidR="007A670F" w:rsidRPr="007A670F">
        <w:rPr>
          <w:lang w:eastAsia="hu-HU"/>
        </w:rPr>
        <w:t xml:space="preserve">a társulása, </w:t>
      </w:r>
      <w:r w:rsidR="00211049" w:rsidRPr="007A670F">
        <w:rPr>
          <w:lang w:eastAsia="hu-HU"/>
        </w:rPr>
        <w:t>a polgármester, továbbá a jegyző hozhat.</w:t>
      </w:r>
    </w:p>
    <w:p w:rsidR="005148C5" w:rsidRPr="007A670F" w:rsidRDefault="005148C5" w:rsidP="00AB174B">
      <w:pPr>
        <w:jc w:val="both"/>
      </w:pPr>
    </w:p>
    <w:p w:rsidR="004077C1" w:rsidRPr="007A670F" w:rsidRDefault="00CC2D0C" w:rsidP="00AB174B">
      <w:pPr>
        <w:jc w:val="both"/>
      </w:pPr>
      <w:r>
        <w:t>(4</w:t>
      </w:r>
      <w:r w:rsidR="005148C5" w:rsidRPr="007A670F">
        <w:t xml:space="preserve">) </w:t>
      </w:r>
      <w:r w:rsidR="004077C1" w:rsidRPr="007A670F">
        <w:rPr>
          <w:lang w:eastAsia="hu-HU"/>
        </w:rPr>
        <w:t>A képviselő</w:t>
      </w:r>
      <w:r w:rsidR="007A670F" w:rsidRPr="007A670F">
        <w:rPr>
          <w:lang w:eastAsia="hu-HU"/>
        </w:rPr>
        <w:t>-testület és szervei ellátják a Magyarország helyi önkormányzatairól szóló 2011. évi CLXXXIX. törvény (a továbbiakban:</w:t>
      </w:r>
      <w:r w:rsidR="004077C1" w:rsidRPr="007A670F">
        <w:rPr>
          <w:lang w:eastAsia="hu-HU"/>
        </w:rPr>
        <w:t xml:space="preserve"> </w:t>
      </w:r>
      <w:proofErr w:type="spellStart"/>
      <w:r w:rsidR="004077C1" w:rsidRPr="007A670F">
        <w:rPr>
          <w:lang w:eastAsia="hu-HU"/>
        </w:rPr>
        <w:t>Mötv</w:t>
      </w:r>
      <w:proofErr w:type="spellEnd"/>
      <w:r w:rsidR="004077C1" w:rsidRPr="007A670F">
        <w:rPr>
          <w:lang w:eastAsia="hu-HU"/>
        </w:rPr>
        <w:t>.</w:t>
      </w:r>
      <w:r w:rsidR="007A670F" w:rsidRPr="007A670F">
        <w:rPr>
          <w:lang w:eastAsia="hu-HU"/>
        </w:rPr>
        <w:t>)</w:t>
      </w:r>
      <w:r w:rsidR="004077C1" w:rsidRPr="007A670F">
        <w:rPr>
          <w:lang w:eastAsia="hu-HU"/>
        </w:rPr>
        <w:t xml:space="preserve"> </w:t>
      </w:r>
      <w:r w:rsidR="00C81674">
        <w:rPr>
          <w:lang w:eastAsia="hu-HU"/>
        </w:rPr>
        <w:t>20</w:t>
      </w:r>
      <w:r w:rsidR="004077C1" w:rsidRPr="007A670F">
        <w:rPr>
          <w:lang w:eastAsia="hu-HU"/>
        </w:rPr>
        <w:t>. §</w:t>
      </w:r>
      <w:r w:rsidR="00C81674">
        <w:rPr>
          <w:lang w:eastAsia="hu-HU"/>
        </w:rPr>
        <w:t xml:space="preserve"> (1) bekezdés</w:t>
      </w:r>
      <w:r w:rsidR="004077C1" w:rsidRPr="007A670F">
        <w:rPr>
          <w:lang w:eastAsia="hu-HU"/>
        </w:rPr>
        <w:t xml:space="preserve"> szerinti feladatokat, gyakorolják a feladatellátáshoz kapcsolódó hatáskört.</w:t>
      </w:r>
    </w:p>
    <w:p w:rsidR="005148C5" w:rsidRPr="00FD2C1E" w:rsidRDefault="005148C5" w:rsidP="00AB174B">
      <w:pPr>
        <w:jc w:val="both"/>
      </w:pPr>
    </w:p>
    <w:p w:rsidR="00FD2C1E" w:rsidRPr="00FD2C1E" w:rsidRDefault="00CC2D0C" w:rsidP="00FD2C1E">
      <w:pPr>
        <w:jc w:val="both"/>
      </w:pPr>
      <w:r>
        <w:t>(5</w:t>
      </w:r>
      <w:r w:rsidR="00E057CA" w:rsidRPr="00FD2C1E">
        <w:t>)</w:t>
      </w:r>
      <w:r w:rsidR="00FD2C1E" w:rsidRPr="00FD2C1E">
        <w:t xml:space="preserve"> Az </w:t>
      </w:r>
      <w:r w:rsidR="00EA1185">
        <w:t>ö</w:t>
      </w:r>
      <w:r w:rsidR="00FD2C1E" w:rsidRPr="00FD2C1E">
        <w:t>nkormányzat által ellátandó, a kormányzati funkció szerint besorolt alaptevékenységeket az 1. melléklet tartalmazza. A képviselő-testület bizottságainak feladat- és hatásköreinek jegyzékét a 2. melléklet tartalmazza.</w:t>
      </w:r>
    </w:p>
    <w:p w:rsidR="00FD2C1E" w:rsidRDefault="00FD2C1E" w:rsidP="00AB174B">
      <w:pPr>
        <w:jc w:val="both"/>
      </w:pPr>
    </w:p>
    <w:p w:rsidR="00415882" w:rsidRDefault="00CC2D0C" w:rsidP="00AB174B">
      <w:pPr>
        <w:jc w:val="both"/>
      </w:pPr>
      <w:r>
        <w:t>(6</w:t>
      </w:r>
      <w:r w:rsidR="00FD2C1E">
        <w:t xml:space="preserve">) </w:t>
      </w:r>
      <w:r w:rsidR="00FD2C1E" w:rsidRPr="00FD2C1E">
        <w:t xml:space="preserve">Az </w:t>
      </w:r>
      <w:r w:rsidR="00EA1185">
        <w:t>ö</w:t>
      </w:r>
      <w:r w:rsidR="00E057CA" w:rsidRPr="00FD2C1E">
        <w:t>nkormányzat</w:t>
      </w:r>
      <w:r w:rsidR="00C81674">
        <w:t xml:space="preserve">nak </w:t>
      </w:r>
      <w:r w:rsidR="00E057CA" w:rsidRPr="00FD2C1E">
        <w:t>önként válla</w:t>
      </w:r>
      <w:r w:rsidR="00F84F45">
        <w:t>lt feladata</w:t>
      </w:r>
      <w:r w:rsidR="00C81674">
        <w:t xml:space="preserve"> nincs. </w:t>
      </w:r>
    </w:p>
    <w:p w:rsidR="00C81674" w:rsidRDefault="00C81674" w:rsidP="00AB174B">
      <w:pPr>
        <w:jc w:val="both"/>
      </w:pPr>
    </w:p>
    <w:p w:rsidR="0004323E" w:rsidRDefault="0004323E" w:rsidP="00C81674">
      <w:pPr>
        <w:jc w:val="center"/>
        <w:rPr>
          <w:b/>
          <w:bCs/>
        </w:rPr>
      </w:pPr>
    </w:p>
    <w:p w:rsidR="00C81674" w:rsidRDefault="00C81674" w:rsidP="00C81674">
      <w:pPr>
        <w:jc w:val="center"/>
        <w:rPr>
          <w:b/>
          <w:bCs/>
        </w:rPr>
      </w:pPr>
      <w:r w:rsidRPr="00C81674">
        <w:rPr>
          <w:b/>
          <w:bCs/>
        </w:rPr>
        <w:t>4. §</w:t>
      </w:r>
    </w:p>
    <w:p w:rsidR="00C81674" w:rsidRDefault="00C81674" w:rsidP="00C81674">
      <w:pPr>
        <w:rPr>
          <w:b/>
          <w:bCs/>
        </w:rPr>
      </w:pPr>
    </w:p>
    <w:p w:rsidR="00C81674" w:rsidRDefault="00C81674" w:rsidP="00C81674">
      <w:pPr>
        <w:numPr>
          <w:ilvl w:val="0"/>
          <w:numId w:val="31"/>
        </w:numPr>
      </w:pPr>
      <w:r>
        <w:t xml:space="preserve">A képviselő-testület át nem ruházható feladat- és hatásköreit az </w:t>
      </w:r>
      <w:proofErr w:type="spellStart"/>
      <w:r>
        <w:t>Mötv</w:t>
      </w:r>
      <w:proofErr w:type="spellEnd"/>
      <w:r>
        <w:t>. 42. §</w:t>
      </w:r>
      <w:proofErr w:type="spellStart"/>
      <w:r>
        <w:t>-a</w:t>
      </w:r>
      <w:proofErr w:type="spellEnd"/>
      <w:r>
        <w:t xml:space="preserve"> határozza meg.</w:t>
      </w:r>
      <w:r>
        <w:br/>
      </w:r>
    </w:p>
    <w:p w:rsidR="00C81674" w:rsidRDefault="00C81674" w:rsidP="00C81674">
      <w:pPr>
        <w:numPr>
          <w:ilvl w:val="0"/>
          <w:numId w:val="31"/>
        </w:numPr>
      </w:pPr>
      <w:r>
        <w:t xml:space="preserve">Az </w:t>
      </w:r>
      <w:proofErr w:type="spellStart"/>
      <w:r>
        <w:t>Mötv</w:t>
      </w:r>
      <w:proofErr w:type="spellEnd"/>
      <w:r>
        <w:t>. 42. §</w:t>
      </w:r>
      <w:proofErr w:type="spellStart"/>
      <w:r>
        <w:t>-ában</w:t>
      </w:r>
      <w:proofErr w:type="spellEnd"/>
      <w:r>
        <w:t xml:space="preserve"> felsoroltakon kívül a képviselő-testület kizárólagos hatáskörébe tartozik:</w:t>
      </w:r>
      <w:r>
        <w:br/>
        <w:t xml:space="preserve">a) </w:t>
      </w:r>
      <w:proofErr w:type="spellStart"/>
      <w:r>
        <w:t>a</w:t>
      </w:r>
      <w:proofErr w:type="spellEnd"/>
      <w:r>
        <w:t xml:space="preserve"> helyi közügy megoldásának vállalása, vagy az arról történő lemondás,</w:t>
      </w:r>
      <w:r>
        <w:br/>
        <w:t>b) gazdasági társaságba való belépés, kilépés, ezek alapítása, megszüntetése.</w:t>
      </w:r>
      <w:r>
        <w:br/>
      </w:r>
    </w:p>
    <w:p w:rsidR="00C81674" w:rsidRPr="00C81674" w:rsidRDefault="00C81674" w:rsidP="00C81674">
      <w:pPr>
        <w:numPr>
          <w:ilvl w:val="0"/>
          <w:numId w:val="31"/>
        </w:numPr>
      </w:pPr>
      <w:r>
        <w:t xml:space="preserve">A </w:t>
      </w:r>
      <w:r w:rsidR="00EA1185">
        <w:t>k</w:t>
      </w:r>
      <w:r>
        <w:t xml:space="preserve">épviselő-testület </w:t>
      </w:r>
      <w:r w:rsidR="009C137B">
        <w:t xml:space="preserve">polgármesterre </w:t>
      </w:r>
      <w:r>
        <w:t xml:space="preserve">átruházott hatásköreit a </w:t>
      </w:r>
      <w:r w:rsidR="0004323E">
        <w:t>3</w:t>
      </w:r>
      <w:r>
        <w:t>. melléklet tartalmazza.</w:t>
      </w:r>
    </w:p>
    <w:p w:rsidR="00C276CD" w:rsidRDefault="00C276CD" w:rsidP="00524017">
      <w:pPr>
        <w:rPr>
          <w:b/>
        </w:rPr>
      </w:pPr>
    </w:p>
    <w:p w:rsidR="00C276CD" w:rsidRDefault="00C276CD" w:rsidP="00524017">
      <w:pPr>
        <w:rPr>
          <w:b/>
        </w:rPr>
      </w:pPr>
    </w:p>
    <w:p w:rsidR="00D766D4" w:rsidRDefault="00D766D4" w:rsidP="00AB174B">
      <w:pPr>
        <w:jc w:val="center"/>
        <w:rPr>
          <w:b/>
        </w:rPr>
      </w:pPr>
      <w:r>
        <w:rPr>
          <w:b/>
        </w:rPr>
        <w:br/>
      </w:r>
    </w:p>
    <w:p w:rsidR="00D766D4" w:rsidRDefault="00D766D4">
      <w:pPr>
        <w:suppressAutoHyphens w:val="0"/>
        <w:rPr>
          <w:b/>
        </w:rPr>
      </w:pPr>
      <w:r>
        <w:rPr>
          <w:b/>
        </w:rPr>
        <w:br w:type="page"/>
      </w:r>
    </w:p>
    <w:p w:rsidR="005148C5" w:rsidRDefault="00E3377E" w:rsidP="00AB174B">
      <w:pPr>
        <w:jc w:val="center"/>
        <w:rPr>
          <w:b/>
        </w:rPr>
      </w:pPr>
      <w:r>
        <w:rPr>
          <w:b/>
        </w:rPr>
        <w:lastRenderedPageBreak/>
        <w:t>III. F</w:t>
      </w:r>
      <w:r w:rsidR="005148C5" w:rsidRPr="00E3377E">
        <w:rPr>
          <w:b/>
        </w:rPr>
        <w:t>ejezet</w:t>
      </w:r>
    </w:p>
    <w:p w:rsidR="00E3377E" w:rsidRDefault="00E3377E" w:rsidP="00AB174B">
      <w:pPr>
        <w:jc w:val="center"/>
        <w:rPr>
          <w:b/>
        </w:rPr>
      </w:pPr>
    </w:p>
    <w:p w:rsidR="00E3377E" w:rsidRPr="00E3377E" w:rsidRDefault="00E3377E" w:rsidP="00AB174B">
      <w:pPr>
        <w:jc w:val="center"/>
        <w:rPr>
          <w:b/>
        </w:rPr>
      </w:pPr>
      <w:r>
        <w:rPr>
          <w:b/>
        </w:rPr>
        <w:t>A képviselő-testület</w:t>
      </w:r>
    </w:p>
    <w:p w:rsidR="005148C5" w:rsidRPr="00E3377E" w:rsidRDefault="005148C5" w:rsidP="00AB174B">
      <w:pPr>
        <w:jc w:val="center"/>
        <w:rPr>
          <w:b/>
        </w:rPr>
      </w:pPr>
    </w:p>
    <w:p w:rsidR="00FA0A3E" w:rsidRPr="00E3377E" w:rsidRDefault="00E3377E" w:rsidP="00C81674">
      <w:pPr>
        <w:jc w:val="center"/>
        <w:rPr>
          <w:b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>1. A</w:t>
        </w:r>
      </w:smartTag>
      <w:r w:rsidRPr="00E3377E">
        <w:rPr>
          <w:b/>
        </w:rPr>
        <w:t xml:space="preserve"> képviselő-testület működése </w:t>
      </w:r>
    </w:p>
    <w:p w:rsidR="0004323E" w:rsidRDefault="0004323E" w:rsidP="00AB174B">
      <w:pPr>
        <w:pStyle w:val="FejezetCm"/>
        <w:spacing w:before="0" w:after="0"/>
        <w:rPr>
          <w:i w:val="0"/>
        </w:rPr>
      </w:pPr>
    </w:p>
    <w:p w:rsidR="005148C5" w:rsidRDefault="005148C5" w:rsidP="00AB174B">
      <w:pPr>
        <w:pStyle w:val="FejezetCm"/>
        <w:spacing w:before="0" w:after="0"/>
        <w:rPr>
          <w:i w:val="0"/>
        </w:rPr>
      </w:pPr>
      <w:r w:rsidRPr="00E3377E">
        <w:rPr>
          <w:i w:val="0"/>
        </w:rPr>
        <w:t>5. §</w:t>
      </w:r>
    </w:p>
    <w:p w:rsidR="00E3377E" w:rsidRPr="00E3377E" w:rsidRDefault="00E3377E" w:rsidP="00AB174B">
      <w:pPr>
        <w:pStyle w:val="FejezetCm"/>
        <w:spacing w:before="0" w:after="0"/>
        <w:rPr>
          <w:i w:val="0"/>
        </w:rPr>
      </w:pPr>
    </w:p>
    <w:p w:rsidR="005148C5" w:rsidRPr="00E3377E" w:rsidRDefault="005148C5" w:rsidP="00AB174B">
      <w:pPr>
        <w:pStyle w:val="FejezetCm"/>
        <w:spacing w:before="0" w:after="0"/>
        <w:jc w:val="both"/>
        <w:rPr>
          <w:b w:val="0"/>
          <w:i w:val="0"/>
        </w:rPr>
      </w:pPr>
      <w:r w:rsidRPr="00E3377E">
        <w:rPr>
          <w:b w:val="0"/>
          <w:i w:val="0"/>
        </w:rPr>
        <w:t xml:space="preserve">(1) A képviselő-testület tagjainak száma: </w:t>
      </w:r>
      <w:r w:rsidR="00C81674">
        <w:rPr>
          <w:b w:val="0"/>
          <w:i w:val="0"/>
        </w:rPr>
        <w:t xml:space="preserve">7 </w:t>
      </w:r>
      <w:r w:rsidRPr="00E3377E">
        <w:rPr>
          <w:b w:val="0"/>
          <w:i w:val="0"/>
        </w:rPr>
        <w:t xml:space="preserve"> fő.</w:t>
      </w:r>
    </w:p>
    <w:p w:rsidR="00E3377E" w:rsidRPr="00E3377E" w:rsidRDefault="00E3377E" w:rsidP="00AB174B">
      <w:pPr>
        <w:pStyle w:val="FejezetCm"/>
        <w:spacing w:before="0" w:after="0"/>
        <w:jc w:val="both"/>
        <w:rPr>
          <w:b w:val="0"/>
          <w:i w:val="0"/>
        </w:rPr>
      </w:pPr>
    </w:p>
    <w:p w:rsidR="005148C5" w:rsidRDefault="005148C5" w:rsidP="00AB174B">
      <w:pPr>
        <w:pStyle w:val="FejezetCm"/>
        <w:spacing w:before="0" w:after="0"/>
        <w:jc w:val="both"/>
        <w:rPr>
          <w:b w:val="0"/>
          <w:i w:val="0"/>
        </w:rPr>
      </w:pPr>
      <w:r w:rsidRPr="00E3377E">
        <w:rPr>
          <w:b w:val="0"/>
          <w:i w:val="0"/>
        </w:rPr>
        <w:t xml:space="preserve">(2) A </w:t>
      </w:r>
      <w:r w:rsidR="00E3377E">
        <w:rPr>
          <w:b w:val="0"/>
          <w:i w:val="0"/>
        </w:rPr>
        <w:t>képviselő-testület tagjainak névsorát a</w:t>
      </w:r>
      <w:r w:rsidR="00B40ECC">
        <w:rPr>
          <w:b w:val="0"/>
          <w:i w:val="0"/>
        </w:rPr>
        <w:t>z</w:t>
      </w:r>
      <w:r w:rsidR="00E3377E">
        <w:rPr>
          <w:b w:val="0"/>
          <w:i w:val="0"/>
        </w:rPr>
        <w:t xml:space="preserve"> </w:t>
      </w:r>
      <w:r w:rsidR="00B40ECC">
        <w:rPr>
          <w:b w:val="0"/>
          <w:i w:val="0"/>
        </w:rPr>
        <w:t>1</w:t>
      </w:r>
      <w:r w:rsidR="00E3377E">
        <w:rPr>
          <w:b w:val="0"/>
          <w:i w:val="0"/>
        </w:rPr>
        <w:t>.</w:t>
      </w:r>
      <w:r w:rsidRPr="00E3377E">
        <w:rPr>
          <w:b w:val="0"/>
          <w:i w:val="0"/>
        </w:rPr>
        <w:t xml:space="preserve"> függelék tartalmazza.</w:t>
      </w:r>
      <w:r w:rsidR="0004323E">
        <w:rPr>
          <w:b w:val="0"/>
          <w:i w:val="0"/>
        </w:rPr>
        <w:t xml:space="preserve"> A bizottságok tagjainak névsorát a 2. függelék tartalmazza.</w:t>
      </w:r>
    </w:p>
    <w:p w:rsidR="0004323E" w:rsidRPr="00E3377E" w:rsidRDefault="0004323E" w:rsidP="00AB174B">
      <w:pPr>
        <w:pStyle w:val="FejezetCm"/>
        <w:spacing w:before="0" w:after="0"/>
        <w:jc w:val="both"/>
        <w:rPr>
          <w:b w:val="0"/>
          <w:i w:val="0"/>
        </w:rPr>
      </w:pPr>
    </w:p>
    <w:p w:rsidR="00E3377E" w:rsidRPr="00E3377E" w:rsidRDefault="00E3377E" w:rsidP="00AB174B">
      <w:pPr>
        <w:pStyle w:val="FejezetCm"/>
        <w:spacing w:before="0" w:after="0"/>
        <w:jc w:val="both"/>
        <w:rPr>
          <w:b w:val="0"/>
          <w:i w:val="0"/>
        </w:rPr>
      </w:pPr>
    </w:p>
    <w:p w:rsidR="005148C5" w:rsidRDefault="00E3377E" w:rsidP="00AB174B">
      <w:pPr>
        <w:pStyle w:val="FejezetCm"/>
        <w:spacing w:before="0" w:after="0"/>
        <w:rPr>
          <w:i w:val="0"/>
        </w:rPr>
      </w:pPr>
      <w:smartTag w:uri="urn:schemas-microsoft-com:office:smarttags" w:element="metricconverter">
        <w:smartTagPr>
          <w:attr w:name="ProductID" w:val="2. A"/>
        </w:smartTagPr>
        <w:r w:rsidRPr="00E3377E">
          <w:rPr>
            <w:i w:val="0"/>
          </w:rPr>
          <w:t xml:space="preserve">2. </w:t>
        </w:r>
        <w:r w:rsidR="00D63644">
          <w:rPr>
            <w:i w:val="0"/>
          </w:rPr>
          <w:t>A</w:t>
        </w:r>
      </w:smartTag>
      <w:r w:rsidR="00D63644">
        <w:rPr>
          <w:i w:val="0"/>
        </w:rPr>
        <w:t xml:space="preserve"> képviselő-testület </w:t>
      </w:r>
      <w:r w:rsidR="005148C5" w:rsidRPr="00E3377E">
        <w:rPr>
          <w:i w:val="0"/>
        </w:rPr>
        <w:t>alakuló ülése</w:t>
      </w:r>
    </w:p>
    <w:p w:rsidR="00E3377E" w:rsidRPr="00E3377E" w:rsidRDefault="00E3377E" w:rsidP="00AB174B">
      <w:pPr>
        <w:pStyle w:val="FejezetCm"/>
        <w:spacing w:before="0" w:after="0"/>
        <w:rPr>
          <w:i w:val="0"/>
        </w:rPr>
      </w:pPr>
    </w:p>
    <w:p w:rsidR="005148C5" w:rsidRDefault="005148C5" w:rsidP="00AB174B">
      <w:pPr>
        <w:pStyle w:val="FejezetCm"/>
        <w:spacing w:before="0" w:after="0"/>
        <w:rPr>
          <w:i w:val="0"/>
        </w:rPr>
      </w:pPr>
      <w:r w:rsidRPr="00E3377E">
        <w:rPr>
          <w:i w:val="0"/>
        </w:rPr>
        <w:t>6. §</w:t>
      </w:r>
    </w:p>
    <w:p w:rsidR="00E3377E" w:rsidRPr="00E3377E" w:rsidRDefault="00E3377E" w:rsidP="00AB174B">
      <w:pPr>
        <w:pStyle w:val="FejezetCm"/>
        <w:spacing w:before="0" w:after="0"/>
        <w:rPr>
          <w:i w:val="0"/>
        </w:rPr>
      </w:pPr>
    </w:p>
    <w:bookmarkEnd w:id="5"/>
    <w:bookmarkEnd w:id="6"/>
    <w:p w:rsidR="005148C5" w:rsidRDefault="005148C5" w:rsidP="00AB174B">
      <w:pPr>
        <w:jc w:val="both"/>
      </w:pPr>
      <w:r w:rsidRPr="00E3377E">
        <w:t xml:space="preserve">(1) </w:t>
      </w:r>
      <w:r w:rsidR="001B7241" w:rsidRPr="00E3377E">
        <w:t>A képviselő-testület alaku</w:t>
      </w:r>
      <w:r w:rsidR="00E952B3">
        <w:t>ló ülésé</w:t>
      </w:r>
      <w:r w:rsidR="00531BE9">
        <w:t xml:space="preserve">nek összehívására, vezetésére a </w:t>
      </w:r>
      <w:proofErr w:type="spellStart"/>
      <w:r w:rsidR="00531BE9">
        <w:t>Mötv</w:t>
      </w:r>
      <w:proofErr w:type="spellEnd"/>
      <w:r w:rsidR="00531BE9">
        <w:t>. 43. §</w:t>
      </w:r>
      <w:proofErr w:type="spellStart"/>
      <w:r w:rsidR="00531BE9">
        <w:t>-ának</w:t>
      </w:r>
      <w:proofErr w:type="spellEnd"/>
      <w:r w:rsidR="00531BE9">
        <w:t xml:space="preserve"> rendelkezéseit kell alkalmazni.</w:t>
      </w:r>
      <w:r w:rsidR="00E952B3">
        <w:t xml:space="preserve"> </w:t>
      </w:r>
    </w:p>
    <w:p w:rsidR="00CC621A" w:rsidRPr="00E3377E" w:rsidRDefault="00CC621A" w:rsidP="00AB174B">
      <w:pPr>
        <w:jc w:val="both"/>
      </w:pPr>
    </w:p>
    <w:p w:rsidR="005148C5" w:rsidRPr="00E3377E" w:rsidRDefault="005148C5" w:rsidP="00AB174B">
      <w:pPr>
        <w:jc w:val="both"/>
      </w:pPr>
      <w:r w:rsidRPr="00E3377E">
        <w:t xml:space="preserve">(2) </w:t>
      </w:r>
      <w:r w:rsidR="001B7241" w:rsidRPr="00E3377E">
        <w:t>A polgármester felkérésére a Helyi Választási Bizottság elnöke tájékoztatást ad a polgármester és a helyi önkormányzati képviselők választásának eredményéről.</w:t>
      </w:r>
    </w:p>
    <w:p w:rsidR="005148C5" w:rsidRPr="00E3377E" w:rsidRDefault="005148C5" w:rsidP="00AB174B">
      <w:pPr>
        <w:pStyle w:val="BodyText22"/>
        <w:widowControl/>
        <w:tabs>
          <w:tab w:val="clear" w:pos="360"/>
        </w:tabs>
      </w:pPr>
    </w:p>
    <w:p w:rsidR="00E3377E" w:rsidRDefault="005148C5" w:rsidP="00AB174B">
      <w:pPr>
        <w:jc w:val="both"/>
      </w:pPr>
      <w:r w:rsidRPr="00E3377E">
        <w:t xml:space="preserve">(3) A képviselők </w:t>
      </w:r>
      <w:r w:rsidR="00E952B3" w:rsidRPr="00E952B3">
        <w:t xml:space="preserve">a képviselő-testület alakuló ülésén, időközi </w:t>
      </w:r>
      <w:r w:rsidR="00E952B3">
        <w:t>választás esetén a megválasztás</w:t>
      </w:r>
      <w:r w:rsidR="00E952B3" w:rsidRPr="00E952B3">
        <w:t>t követő ülésen a képviselő-testület előtt</w:t>
      </w:r>
      <w:r w:rsidR="00E952B3">
        <w:t xml:space="preserve"> </w:t>
      </w:r>
      <w:r w:rsidRPr="00E3377E">
        <w:t>esküt tesznek</w:t>
      </w:r>
      <w:r w:rsidR="00E3377E">
        <w:t>.</w:t>
      </w:r>
      <w:r w:rsidR="00E952B3">
        <w:t xml:space="preserve"> </w:t>
      </w:r>
      <w:r w:rsidRPr="00E3377E">
        <w:t xml:space="preserve">A polgármester </w:t>
      </w:r>
      <w:r w:rsidR="00E952B3">
        <w:t xml:space="preserve">megválasztását követően </w:t>
      </w:r>
      <w:r w:rsidRPr="00E3377E">
        <w:t xml:space="preserve">a képviselő-testület előtt </w:t>
      </w:r>
      <w:r w:rsidR="00E3377E">
        <w:t>tesz esküt.</w:t>
      </w:r>
      <w:r w:rsidR="00E952B3">
        <w:t xml:space="preserve"> Az eskütevők az eskütételről okmányt írnak alá.</w:t>
      </w:r>
    </w:p>
    <w:p w:rsidR="003356F1" w:rsidRDefault="003356F1" w:rsidP="00AB174B">
      <w:pPr>
        <w:jc w:val="both"/>
        <w:rPr>
          <w:highlight w:val="yellow"/>
        </w:rPr>
      </w:pPr>
    </w:p>
    <w:p w:rsidR="005148C5" w:rsidRPr="00E3377E" w:rsidRDefault="003356F1" w:rsidP="00AB174B">
      <w:pPr>
        <w:jc w:val="both"/>
      </w:pPr>
      <w:r w:rsidRPr="003356F1">
        <w:t>(</w:t>
      </w:r>
      <w:r w:rsidR="00524017">
        <w:t>4</w:t>
      </w:r>
      <w:r w:rsidR="005148C5" w:rsidRPr="003356F1">
        <w:t xml:space="preserve">) </w:t>
      </w:r>
      <w:r w:rsidRPr="003356F1">
        <w:t xml:space="preserve">A </w:t>
      </w:r>
      <w:r w:rsidR="001B7241" w:rsidRPr="003356F1">
        <w:t>képvi</w:t>
      </w:r>
      <w:r w:rsidRPr="003356F1">
        <w:t xml:space="preserve">selő-testület </w:t>
      </w:r>
      <w:r w:rsidR="001B7241" w:rsidRPr="003356F1">
        <w:t>a polgármester illetményét és a polgá</w:t>
      </w:r>
      <w:r w:rsidRPr="003356F1">
        <w:t>rmestert illető költségtérítést összegszerűen állapítja meg.</w:t>
      </w:r>
    </w:p>
    <w:p w:rsidR="005148C5" w:rsidRPr="00E3377E" w:rsidRDefault="005148C5" w:rsidP="00AB174B">
      <w:pPr>
        <w:jc w:val="both"/>
      </w:pPr>
    </w:p>
    <w:p w:rsidR="005148C5" w:rsidRDefault="00E01E9D" w:rsidP="00AB174B">
      <w:pPr>
        <w:jc w:val="both"/>
      </w:pPr>
      <w:r w:rsidRPr="003356F1">
        <w:t>(</w:t>
      </w:r>
      <w:r w:rsidR="00524017">
        <w:t>5</w:t>
      </w:r>
      <w:r w:rsidR="005148C5" w:rsidRPr="003356F1">
        <w:t>) Az időközi választáson megválasztott polgármester, illetve az így megválasztott, valamint a kompenzációs listáról üresedés miatt kije</w:t>
      </w:r>
      <w:r w:rsidR="003356F1" w:rsidRPr="003356F1">
        <w:t>lölt képviselő esetében a (2)-(4</w:t>
      </w:r>
      <w:r w:rsidR="005148C5" w:rsidRPr="003356F1">
        <w:t>) bekezdésben foglalt rendelkezéseket értelemszerűen kell alkalmazni.</w:t>
      </w:r>
    </w:p>
    <w:p w:rsidR="00E3377E" w:rsidRDefault="00E3377E" w:rsidP="00AB174B">
      <w:pPr>
        <w:jc w:val="both"/>
      </w:pPr>
    </w:p>
    <w:p w:rsidR="0004323E" w:rsidRPr="00E3377E" w:rsidRDefault="0004323E" w:rsidP="00AB174B">
      <w:pPr>
        <w:jc w:val="both"/>
      </w:pPr>
    </w:p>
    <w:p w:rsidR="005148C5" w:rsidRPr="00A01BD2" w:rsidRDefault="00E3377E" w:rsidP="00AB174B">
      <w:pPr>
        <w:pStyle w:val="NormlCm"/>
        <w:spacing w:before="0" w:after="0"/>
        <w:rPr>
          <w:b/>
        </w:rPr>
      </w:pPr>
      <w:bookmarkStart w:id="7" w:name="_Toc161038009"/>
      <w:bookmarkStart w:id="8" w:name="_Toc161107321"/>
      <w:r w:rsidRPr="00A01BD2">
        <w:rPr>
          <w:b/>
        </w:rPr>
        <w:t xml:space="preserve">3. </w:t>
      </w:r>
      <w:r w:rsidR="003356F1">
        <w:rPr>
          <w:b/>
        </w:rPr>
        <w:t>Az alpolgármester</w:t>
      </w:r>
      <w:r w:rsidR="005148C5" w:rsidRPr="00A01BD2">
        <w:rPr>
          <w:b/>
        </w:rPr>
        <w:t xml:space="preserve"> megválasztása</w:t>
      </w:r>
      <w:bookmarkEnd w:id="7"/>
      <w:bookmarkEnd w:id="8"/>
    </w:p>
    <w:p w:rsidR="00E3377E" w:rsidRPr="00A01BD2" w:rsidRDefault="00E3377E" w:rsidP="00AB174B">
      <w:pPr>
        <w:pStyle w:val="NormlCm"/>
        <w:spacing w:before="0" w:after="0"/>
        <w:rPr>
          <w:b/>
        </w:rPr>
      </w:pPr>
    </w:p>
    <w:p w:rsidR="005148C5" w:rsidRPr="00A01BD2" w:rsidRDefault="005148C5" w:rsidP="00AB174B">
      <w:pPr>
        <w:pStyle w:val="VastagCm"/>
        <w:spacing w:before="0" w:after="0"/>
      </w:pPr>
      <w:r w:rsidRPr="00A01BD2">
        <w:t>7. §</w:t>
      </w:r>
    </w:p>
    <w:p w:rsidR="00E3377E" w:rsidRPr="00A01BD2" w:rsidRDefault="00E3377E" w:rsidP="00AB174B">
      <w:pPr>
        <w:pStyle w:val="VastagCm"/>
        <w:spacing w:before="0" w:after="0"/>
      </w:pPr>
    </w:p>
    <w:p w:rsidR="005148C5" w:rsidRPr="00006402" w:rsidRDefault="005148C5" w:rsidP="00AB174B">
      <w:pPr>
        <w:jc w:val="both"/>
      </w:pPr>
      <w:r w:rsidRPr="00006402">
        <w:t xml:space="preserve">(1) </w:t>
      </w:r>
      <w:r w:rsidR="00220483" w:rsidRPr="00006402">
        <w:t xml:space="preserve">A képviselő-testület </w:t>
      </w:r>
      <w:r w:rsidR="00B40ECC">
        <w:t xml:space="preserve">a </w:t>
      </w:r>
      <w:proofErr w:type="spellStart"/>
      <w:r w:rsidR="00B40ECC">
        <w:t>Mötv</w:t>
      </w:r>
      <w:proofErr w:type="spellEnd"/>
      <w:r w:rsidR="00B40ECC">
        <w:t xml:space="preserve">. 74. § (1) bekezdésében foglaltaknak megfelelően </w:t>
      </w:r>
      <w:r w:rsidR="008F4122">
        <w:t>két</w:t>
      </w:r>
      <w:r w:rsidR="00220483" w:rsidRPr="00006402">
        <w:t xml:space="preserve"> társadalmi megbízatású alpolgármestert választ a polgármester helyettesítésére, munkájának segítésére.</w:t>
      </w:r>
    </w:p>
    <w:p w:rsidR="005148C5" w:rsidRPr="00006402" w:rsidRDefault="005148C5" w:rsidP="00AB174B">
      <w:pPr>
        <w:jc w:val="both"/>
      </w:pPr>
    </w:p>
    <w:p w:rsidR="005148C5" w:rsidRPr="00006402" w:rsidRDefault="005148C5" w:rsidP="00AB174B">
      <w:pPr>
        <w:jc w:val="both"/>
      </w:pPr>
      <w:r w:rsidRPr="00006402">
        <w:t>(2) Ha az alpolgármester választás során a jelölt nem kapja meg a megválasztáshoz szükséges szavazatot</w:t>
      </w:r>
      <w:r w:rsidR="00006402" w:rsidRPr="00006402">
        <w:t>,</w:t>
      </w:r>
      <w:r w:rsidRPr="00006402">
        <w:t xml:space="preserve"> a soron következő ülésen ismételten szavazást kell tartani. Ezt az eljárást addig kell folytatni, amíg a tisztség betöltésre nem kerül.</w:t>
      </w:r>
    </w:p>
    <w:p w:rsidR="005148C5" w:rsidRPr="00006402" w:rsidRDefault="005148C5" w:rsidP="00AB174B">
      <w:pPr>
        <w:jc w:val="both"/>
      </w:pPr>
    </w:p>
    <w:p w:rsidR="005148C5" w:rsidRDefault="005148C5" w:rsidP="005714BC">
      <w:pPr>
        <w:jc w:val="both"/>
      </w:pPr>
      <w:r w:rsidRPr="00006402">
        <w:t xml:space="preserve">(3) </w:t>
      </w:r>
      <w:r w:rsidR="00006402" w:rsidRPr="00006402">
        <w:t xml:space="preserve">A képviselő-testület összegszerűen </w:t>
      </w:r>
      <w:r w:rsidR="00220483" w:rsidRPr="00006402">
        <w:t xml:space="preserve">megállapítja a megválasztott alpolgármester tiszteletdíját és az alpolgármestert illető költségtérítést. Az alpolgármester tiszteletdíjáról vagy </w:t>
      </w:r>
      <w:r w:rsidR="00220483" w:rsidRPr="00006402">
        <w:lastRenderedPageBreak/>
        <w:t>annak meghatározott részéről a képviselő-testülethez intézett írásbeli nyilatkozatával lemondhat.</w:t>
      </w:r>
      <w:r w:rsidR="008F4122">
        <w:br/>
      </w:r>
    </w:p>
    <w:p w:rsidR="005148C5" w:rsidRDefault="005148C5" w:rsidP="00AB174B">
      <w:pPr>
        <w:jc w:val="both"/>
      </w:pPr>
      <w:r w:rsidRPr="00A01BD2">
        <w:t>(4) Az alpolgármesteri megbízatás megszűnése esetén az új alpolgármester megválasztására a (1)-(3) bekezdésben foglaltakat kell értelemszerűen alkalmazni.</w:t>
      </w:r>
    </w:p>
    <w:p w:rsidR="009044C9" w:rsidRDefault="009044C9" w:rsidP="00AB174B">
      <w:pPr>
        <w:jc w:val="both"/>
      </w:pPr>
    </w:p>
    <w:p w:rsidR="0004323E" w:rsidRPr="00A01BD2" w:rsidRDefault="0004323E" w:rsidP="00AB174B">
      <w:pPr>
        <w:jc w:val="both"/>
      </w:pPr>
    </w:p>
    <w:p w:rsidR="005148C5" w:rsidRPr="009044C9" w:rsidRDefault="002C4CDB" w:rsidP="00AB174B">
      <w:pPr>
        <w:pStyle w:val="NormlCm"/>
        <w:spacing w:before="0" w:after="0"/>
        <w:rPr>
          <w:b/>
        </w:rPr>
      </w:pPr>
      <w:bookmarkStart w:id="9" w:name="_Toc161038010"/>
      <w:bookmarkStart w:id="10" w:name="_Toc161107322"/>
      <w:smartTag w:uri="urn:schemas-microsoft-com:office:smarttags" w:element="metricconverter">
        <w:smartTagPr>
          <w:attr w:name="ProductID" w:val="4. A"/>
        </w:smartTagPr>
        <w:r w:rsidRPr="009044C9">
          <w:rPr>
            <w:b/>
          </w:rPr>
          <w:t xml:space="preserve">4. </w:t>
        </w:r>
        <w:r w:rsidR="005148C5" w:rsidRPr="009044C9">
          <w:rPr>
            <w:b/>
          </w:rPr>
          <w:t>A</w:t>
        </w:r>
      </w:smartTag>
      <w:r w:rsidR="005148C5" w:rsidRPr="009044C9">
        <w:rPr>
          <w:b/>
        </w:rPr>
        <w:t xml:space="preserve"> bizotts</w:t>
      </w:r>
      <w:r w:rsidR="00006402">
        <w:rPr>
          <w:b/>
        </w:rPr>
        <w:t>ágok elnökei, tagjai</w:t>
      </w:r>
      <w:r w:rsidR="005148C5" w:rsidRPr="009044C9">
        <w:rPr>
          <w:b/>
        </w:rPr>
        <w:t xml:space="preserve"> megválasztása</w:t>
      </w:r>
      <w:bookmarkEnd w:id="9"/>
      <w:bookmarkEnd w:id="10"/>
    </w:p>
    <w:p w:rsidR="002C4CDB" w:rsidRPr="009044C9" w:rsidRDefault="002C4CDB" w:rsidP="00AB174B">
      <w:pPr>
        <w:pStyle w:val="NormlCm"/>
        <w:spacing w:before="0" w:after="0"/>
        <w:rPr>
          <w:b/>
        </w:rPr>
      </w:pPr>
    </w:p>
    <w:p w:rsidR="005148C5" w:rsidRPr="009044C9" w:rsidRDefault="005148C5" w:rsidP="00AB174B">
      <w:pPr>
        <w:pStyle w:val="VastagCm"/>
        <w:spacing w:before="0" w:after="0"/>
      </w:pPr>
      <w:r w:rsidRPr="009044C9">
        <w:t>8. §</w:t>
      </w:r>
    </w:p>
    <w:p w:rsidR="00AF3B92" w:rsidRPr="009044C9" w:rsidRDefault="00AF3B92" w:rsidP="00AB174B">
      <w:pPr>
        <w:pStyle w:val="VastagCm"/>
        <w:spacing w:before="0" w:after="0"/>
      </w:pPr>
    </w:p>
    <w:p w:rsidR="005148C5" w:rsidRPr="00126949" w:rsidRDefault="005148C5" w:rsidP="00AB174B">
      <w:pPr>
        <w:jc w:val="both"/>
      </w:pPr>
      <w:r w:rsidRPr="009044C9">
        <w:t xml:space="preserve">(1) </w:t>
      </w:r>
      <w:r w:rsidR="00E90C30" w:rsidRPr="009044C9">
        <w:t>A képviselő-testület legkésőbb az alakuló ülést követő ülésén – a polgármester előterjesztése alapján – megválasztja az állandó bizottságok elnökeit, továbbá képviselő és nem képviselő tagjait</w:t>
      </w:r>
      <w:r w:rsidR="008F4122">
        <w:t>.</w:t>
      </w:r>
    </w:p>
    <w:p w:rsidR="005148C5" w:rsidRPr="00126949" w:rsidRDefault="005148C5" w:rsidP="00AB174B">
      <w:pPr>
        <w:pStyle w:val="Szvegtrzsbehzssal21"/>
        <w:tabs>
          <w:tab w:val="left" w:pos="-426"/>
        </w:tabs>
        <w:ind w:left="0" w:firstLine="0"/>
      </w:pPr>
    </w:p>
    <w:p w:rsidR="005148C5" w:rsidRPr="009044C9" w:rsidRDefault="005148C5" w:rsidP="00AB174B">
      <w:pPr>
        <w:pStyle w:val="Szvegtrzsbehzssal21"/>
        <w:tabs>
          <w:tab w:val="left" w:pos="-426"/>
        </w:tabs>
        <w:ind w:left="0" w:firstLine="0"/>
      </w:pPr>
      <w:r w:rsidRPr="009044C9">
        <w:t xml:space="preserve">(2) A bizottságok nem képviselő tagjai a képviselő-testület előtt leteszik </w:t>
      </w:r>
      <w:r w:rsidR="009044C9" w:rsidRPr="009044C9">
        <w:t xml:space="preserve">az </w:t>
      </w:r>
      <w:r w:rsidRPr="009044C9">
        <w:t>esküt.</w:t>
      </w:r>
    </w:p>
    <w:p w:rsidR="005148C5" w:rsidRPr="009044C9" w:rsidRDefault="005148C5" w:rsidP="00AB174B">
      <w:pPr>
        <w:jc w:val="both"/>
      </w:pPr>
    </w:p>
    <w:p w:rsidR="005148C5" w:rsidRPr="009044C9" w:rsidRDefault="005148C5" w:rsidP="00AB174B">
      <w:pPr>
        <w:jc w:val="both"/>
      </w:pPr>
      <w:r w:rsidRPr="009044C9">
        <w:t>(3) A bizottsági elnöki tisztség, tagság megszűnése esetén az új bizottsági elnök, tag megválasztására az (1)-(2) bekezdésbe</w:t>
      </w:r>
      <w:r w:rsidR="009044C9" w:rsidRPr="009044C9">
        <w:t>n</w:t>
      </w:r>
      <w:r w:rsidRPr="009044C9">
        <w:t xml:space="preserve"> foglaltakat kell értelemszerűen alkalmazni.</w:t>
      </w:r>
    </w:p>
    <w:p w:rsidR="005148C5" w:rsidRDefault="005148C5" w:rsidP="00AB174B">
      <w:pPr>
        <w:jc w:val="both"/>
      </w:pPr>
    </w:p>
    <w:p w:rsidR="0004323E" w:rsidRPr="009044C9" w:rsidRDefault="0004323E" w:rsidP="00AB174B">
      <w:pPr>
        <w:jc w:val="both"/>
      </w:pPr>
    </w:p>
    <w:p w:rsidR="005148C5" w:rsidRDefault="009044C9" w:rsidP="009044C9">
      <w:pPr>
        <w:pStyle w:val="vonal"/>
        <w:rPr>
          <w:b/>
        </w:rPr>
      </w:pPr>
      <w:r w:rsidRPr="009044C9">
        <w:rPr>
          <w:b/>
        </w:rPr>
        <w:t xml:space="preserve">5. </w:t>
      </w:r>
      <w:r w:rsidR="005148C5" w:rsidRPr="009044C9">
        <w:rPr>
          <w:b/>
        </w:rPr>
        <w:t>A</w:t>
      </w:r>
      <w:r w:rsidR="00531BE9">
        <w:rPr>
          <w:b/>
        </w:rPr>
        <w:t>z önkormányzati</w:t>
      </w:r>
      <w:r w:rsidR="005148C5" w:rsidRPr="009044C9">
        <w:rPr>
          <w:b/>
        </w:rPr>
        <w:t xml:space="preserve"> képviselők jogállása</w:t>
      </w:r>
    </w:p>
    <w:p w:rsidR="0088258E" w:rsidRPr="009044C9" w:rsidRDefault="0088258E" w:rsidP="009044C9">
      <w:pPr>
        <w:pStyle w:val="vonal"/>
        <w:rPr>
          <w:b/>
        </w:rPr>
      </w:pPr>
    </w:p>
    <w:p w:rsidR="005148C5" w:rsidRPr="009044C9" w:rsidRDefault="005148C5" w:rsidP="00AB174B">
      <w:pPr>
        <w:pStyle w:val="vonal"/>
        <w:rPr>
          <w:b/>
        </w:rPr>
      </w:pPr>
      <w:r w:rsidRPr="009044C9">
        <w:rPr>
          <w:b/>
        </w:rPr>
        <w:t>9. §</w:t>
      </w:r>
    </w:p>
    <w:p w:rsidR="005148C5" w:rsidRPr="00AB174B" w:rsidRDefault="005148C5" w:rsidP="00AB174B">
      <w:pPr>
        <w:jc w:val="center"/>
        <w:rPr>
          <w:highlight w:val="yellow"/>
        </w:rPr>
      </w:pPr>
    </w:p>
    <w:p w:rsidR="005148C5" w:rsidRPr="009044C9" w:rsidRDefault="005148C5" w:rsidP="00B67E8F">
      <w:pPr>
        <w:jc w:val="both"/>
      </w:pPr>
      <w:r w:rsidRPr="009044C9">
        <w:t>(1) A képvise</w:t>
      </w:r>
      <w:r w:rsidR="009044C9" w:rsidRPr="009044C9">
        <w:t>lő jogait és kötelezettségeit a</w:t>
      </w:r>
      <w:r w:rsidRPr="009044C9">
        <w:t xml:space="preserve"> </w:t>
      </w:r>
      <w:proofErr w:type="spellStart"/>
      <w:r w:rsidR="004077C1" w:rsidRPr="009044C9">
        <w:t>Mö</w:t>
      </w:r>
      <w:r w:rsidRPr="009044C9">
        <w:t>tv</w:t>
      </w:r>
      <w:proofErr w:type="spellEnd"/>
      <w:r w:rsidRPr="009044C9">
        <w:t xml:space="preserve">. </w:t>
      </w:r>
      <w:r w:rsidR="00531BE9">
        <w:t>32. §</w:t>
      </w:r>
      <w:proofErr w:type="spellStart"/>
      <w:r w:rsidR="00531BE9">
        <w:t>-a</w:t>
      </w:r>
      <w:proofErr w:type="spellEnd"/>
      <w:r w:rsidR="00531BE9">
        <w:t xml:space="preserve"> </w:t>
      </w:r>
      <w:r w:rsidRPr="009044C9">
        <w:t xml:space="preserve">határozza meg. </w:t>
      </w:r>
    </w:p>
    <w:p w:rsidR="005148C5" w:rsidRPr="009044C9" w:rsidRDefault="005148C5" w:rsidP="00B67E8F">
      <w:pPr>
        <w:tabs>
          <w:tab w:val="left" w:pos="1800"/>
        </w:tabs>
        <w:autoSpaceDE w:val="0"/>
        <w:autoSpaceDN w:val="0"/>
        <w:adjustRightInd w:val="0"/>
        <w:jc w:val="both"/>
      </w:pPr>
      <w:bookmarkStart w:id="11" w:name="_Toc161038012"/>
      <w:bookmarkStart w:id="12" w:name="_Toc161107324"/>
    </w:p>
    <w:p w:rsidR="00B67E8F" w:rsidRDefault="00B67E8F" w:rsidP="00B67E8F">
      <w:pPr>
        <w:tabs>
          <w:tab w:val="left" w:pos="1800"/>
        </w:tabs>
        <w:autoSpaceDE w:val="0"/>
        <w:autoSpaceDN w:val="0"/>
        <w:adjustRightInd w:val="0"/>
        <w:jc w:val="both"/>
      </w:pPr>
      <w:r>
        <w:t>(2</w:t>
      </w:r>
      <w:r w:rsidR="005148C5" w:rsidRPr="009044C9">
        <w:t>) A kép</w:t>
      </w:r>
      <w:r w:rsidR="009044C9" w:rsidRPr="009044C9">
        <w:t xml:space="preserve">viselő munkája során a </w:t>
      </w:r>
      <w:r w:rsidR="008F4122" w:rsidRPr="0008401E">
        <w:rPr>
          <w:b/>
        </w:rPr>
        <w:t>Közös Önkormányzati Hivatal Bezenyei kirendeltsége</w:t>
      </w:r>
      <w:r w:rsidR="008F4122">
        <w:t xml:space="preserve"> </w:t>
      </w:r>
      <w:r w:rsidR="00DA31A3">
        <w:t>(a továbbiakban</w:t>
      </w:r>
      <w:r w:rsidR="004D72D3">
        <w:t>:</w:t>
      </w:r>
      <w:r w:rsidR="008F4122">
        <w:t xml:space="preserve"> </w:t>
      </w:r>
      <w:r w:rsidR="00DA31A3">
        <w:t>Hivatal)</w:t>
      </w:r>
      <w:r w:rsidR="005148C5" w:rsidRPr="009044C9">
        <w:t xml:space="preserve"> ki</w:t>
      </w:r>
      <w:r>
        <w:t xml:space="preserve">jelölt helyiségeit használhatja, eszközeit díjmentesen igénybe veheti, a </w:t>
      </w:r>
      <w:r w:rsidR="005414E8">
        <w:t>h</w:t>
      </w:r>
      <w:r>
        <w:t>ivatal illetékes munkatársától ügyviteli közreműködést igényelhet.</w:t>
      </w:r>
    </w:p>
    <w:p w:rsidR="00B67E8F" w:rsidRDefault="00B67E8F" w:rsidP="00B67E8F">
      <w:pPr>
        <w:tabs>
          <w:tab w:val="left" w:pos="1800"/>
        </w:tabs>
        <w:autoSpaceDE w:val="0"/>
        <w:autoSpaceDN w:val="0"/>
        <w:adjustRightInd w:val="0"/>
        <w:jc w:val="both"/>
      </w:pPr>
    </w:p>
    <w:p w:rsidR="00B67E8F" w:rsidRDefault="00B67E8F" w:rsidP="00B67E8F">
      <w:pPr>
        <w:pStyle w:val="NormlWeb"/>
        <w:spacing w:before="0" w:beforeAutospacing="0" w:after="0" w:afterAutospacing="0"/>
        <w:jc w:val="both"/>
      </w:pPr>
      <w:r>
        <w:t>(3) A képviselő</w:t>
      </w:r>
    </w:p>
    <w:p w:rsidR="00B67E8F" w:rsidRDefault="00B67E8F" w:rsidP="00B67E8F">
      <w:pPr>
        <w:pStyle w:val="NormlWeb"/>
        <w:numPr>
          <w:ilvl w:val="0"/>
          <w:numId w:val="24"/>
        </w:numPr>
        <w:spacing w:before="0" w:beforeAutospacing="0" w:after="0" w:afterAutospacing="0"/>
        <w:jc w:val="both"/>
      </w:pPr>
      <w:r>
        <w:t>olyan magatartást tanúsít, amely méltóvá teszi a közéleti tevékenységre,</w:t>
      </w:r>
    </w:p>
    <w:p w:rsidR="00B67E8F" w:rsidRDefault="00B67E8F" w:rsidP="00B67E8F">
      <w:pPr>
        <w:pStyle w:val="NormlWeb"/>
        <w:numPr>
          <w:ilvl w:val="0"/>
          <w:numId w:val="24"/>
        </w:numPr>
        <w:spacing w:before="0" w:beforeAutospacing="0" w:after="0" w:afterAutospacing="0"/>
        <w:jc w:val="both"/>
      </w:pPr>
      <w:r>
        <w:t>tevékenyen részt vesz a képviselő-testület, valamint azon bizottság munkájában, amelynek tagja,</w:t>
      </w:r>
    </w:p>
    <w:p w:rsidR="00B67E8F" w:rsidRDefault="00B67E8F" w:rsidP="00B67E8F">
      <w:pPr>
        <w:pStyle w:val="NormlWeb"/>
        <w:numPr>
          <w:ilvl w:val="0"/>
          <w:numId w:val="24"/>
        </w:numPr>
        <w:spacing w:before="0" w:beforeAutospacing="0" w:after="0" w:afterAutospacing="0"/>
        <w:jc w:val="both"/>
      </w:pPr>
      <w:r>
        <w:t>bejelenti a bizottság elnökének, ha annak a bizottságnak az ülésén, melynek tagja, akadályoztatása miatt nem tud részt venni,</w:t>
      </w:r>
    </w:p>
    <w:p w:rsidR="00B67E8F" w:rsidRDefault="00B67E8F" w:rsidP="00B67E8F">
      <w:pPr>
        <w:pStyle w:val="NormlWeb"/>
        <w:numPr>
          <w:ilvl w:val="0"/>
          <w:numId w:val="24"/>
        </w:numPr>
        <w:spacing w:before="0" w:beforeAutospacing="0" w:after="0" w:afterAutospacing="0"/>
        <w:jc w:val="both"/>
      </w:pPr>
      <w:r>
        <w:t>bejelenti a polgármesternek, ha valamely megbízatása teljesítésében akadályoztatva van,</w:t>
      </w:r>
    </w:p>
    <w:p w:rsidR="00B67E8F" w:rsidRDefault="00B67E8F" w:rsidP="00B67E8F">
      <w:pPr>
        <w:pStyle w:val="NormlWeb"/>
        <w:numPr>
          <w:ilvl w:val="0"/>
          <w:numId w:val="24"/>
        </w:numPr>
        <w:spacing w:before="0" w:beforeAutospacing="0" w:after="0" w:afterAutospacing="0"/>
        <w:jc w:val="both"/>
      </w:pPr>
      <w:r>
        <w:t>bejelenti a személyes érintettségét a döntéshozatalnál, valamint</w:t>
      </w:r>
    </w:p>
    <w:p w:rsidR="00B67E8F" w:rsidRDefault="00B67E8F" w:rsidP="00B67E8F">
      <w:pPr>
        <w:pStyle w:val="NormlWeb"/>
        <w:numPr>
          <w:ilvl w:val="0"/>
          <w:numId w:val="24"/>
        </w:numPr>
        <w:spacing w:before="0" w:beforeAutospacing="0" w:after="0" w:afterAutospacing="0"/>
        <w:jc w:val="both"/>
      </w:pPr>
      <w:r>
        <w:t>vagyonnyilatkozatot tesz.</w:t>
      </w:r>
    </w:p>
    <w:p w:rsidR="00B67E8F" w:rsidRDefault="00B67E8F" w:rsidP="00B67E8F">
      <w:pPr>
        <w:pStyle w:val="NormlWeb"/>
        <w:spacing w:before="0" w:beforeAutospacing="0" w:after="0" w:afterAutospacing="0"/>
        <w:ind w:left="1428"/>
        <w:jc w:val="both"/>
      </w:pPr>
    </w:p>
    <w:p w:rsidR="00B67E8F" w:rsidRDefault="00B67E8F" w:rsidP="00B67E8F">
      <w:pPr>
        <w:pStyle w:val="NormlWeb"/>
        <w:spacing w:before="0" w:beforeAutospacing="0" w:after="0" w:afterAutospacing="0"/>
        <w:jc w:val="both"/>
      </w:pPr>
      <w:r>
        <w:t xml:space="preserve">(4) A (3) bekezdés e) pontjában foglalt kötelezettség megszegése esetén az ülés vezetője </w:t>
      </w:r>
      <w:r w:rsidRPr="009044C9">
        <w:t>–</w:t>
      </w:r>
      <w:r>
        <w:t xml:space="preserve"> ha tudomással bír róla </w:t>
      </w:r>
      <w:r w:rsidRPr="009044C9">
        <w:t>–</w:t>
      </w:r>
      <w:r>
        <w:t xml:space="preserve"> felhívja a képviselőt arra, hogy jelentse be személyes érintettségét.</w:t>
      </w:r>
    </w:p>
    <w:p w:rsidR="00B67E8F" w:rsidRDefault="00B67E8F" w:rsidP="00B67E8F">
      <w:pPr>
        <w:pStyle w:val="NormlWeb"/>
        <w:spacing w:before="0" w:beforeAutospacing="0" w:after="0" w:afterAutospacing="0"/>
        <w:jc w:val="both"/>
      </w:pPr>
    </w:p>
    <w:p w:rsidR="00B67E8F" w:rsidRDefault="00B67E8F" w:rsidP="00B67E8F">
      <w:pPr>
        <w:pStyle w:val="NormlWeb"/>
        <w:spacing w:before="0" w:beforeAutospacing="0" w:after="0" w:afterAutospacing="0"/>
        <w:jc w:val="both"/>
      </w:pPr>
      <w:r>
        <w:t>(5) Ha a képviselő úgy nyilatkozik, hogy ő személyesen nem érintett az ügyben, de a körülményekből arra lehet következtetni, hogy a képviselő személyes érintettsége fennáll, a képviselő kizárásáról a polgármester javaslatára a képviselő-testület dönt. Ha a képviselő-testület kizárja a képviselőt, a képviselő az adott ügyben nem szavazhat, de a határozatképesség szempontjából jelenlevőnek számít.</w:t>
      </w:r>
    </w:p>
    <w:p w:rsidR="00367E80" w:rsidRDefault="00367E80" w:rsidP="00B67E8F">
      <w:pPr>
        <w:pStyle w:val="NormlWeb"/>
        <w:spacing w:before="0" w:beforeAutospacing="0" w:after="0" w:afterAutospacing="0"/>
        <w:jc w:val="both"/>
      </w:pPr>
    </w:p>
    <w:p w:rsidR="005148C5" w:rsidRPr="009044C9" w:rsidRDefault="005148C5" w:rsidP="00B67E8F">
      <w:pPr>
        <w:tabs>
          <w:tab w:val="left" w:pos="1800"/>
        </w:tabs>
        <w:autoSpaceDE w:val="0"/>
        <w:autoSpaceDN w:val="0"/>
        <w:adjustRightInd w:val="0"/>
        <w:ind w:left="360" w:hanging="360"/>
        <w:jc w:val="both"/>
      </w:pPr>
    </w:p>
    <w:p w:rsidR="005148C5" w:rsidRDefault="00956529" w:rsidP="00B67E8F">
      <w:pPr>
        <w:tabs>
          <w:tab w:val="left" w:pos="1800"/>
        </w:tabs>
        <w:autoSpaceDE w:val="0"/>
        <w:autoSpaceDN w:val="0"/>
        <w:adjustRightInd w:val="0"/>
        <w:jc w:val="both"/>
      </w:pPr>
      <w:r>
        <w:t>(</w:t>
      </w:r>
      <w:r w:rsidR="0004323E">
        <w:t>6</w:t>
      </w:r>
      <w:r w:rsidR="005148C5" w:rsidRPr="009044C9">
        <w:t xml:space="preserve">) </w:t>
      </w:r>
      <w:r w:rsidR="0088258E">
        <w:t xml:space="preserve">A </w:t>
      </w:r>
      <w:r w:rsidR="005148C5" w:rsidRPr="009044C9">
        <w:t xml:space="preserve">képviselő és a bizottság nem képviselő tagja köteles a tudomására jutott állami, szolgálati és üzleti titkot, valamint a személyiségi jogot érintő információt megőrizni. A titoktartási kötelezettség megbízatásának lejárta után is fennáll. </w:t>
      </w:r>
    </w:p>
    <w:p w:rsidR="0004323E" w:rsidRPr="009044C9" w:rsidRDefault="0004323E" w:rsidP="00B67E8F">
      <w:pPr>
        <w:tabs>
          <w:tab w:val="left" w:pos="1800"/>
        </w:tabs>
        <w:autoSpaceDE w:val="0"/>
        <w:autoSpaceDN w:val="0"/>
        <w:adjustRightInd w:val="0"/>
        <w:jc w:val="both"/>
      </w:pPr>
    </w:p>
    <w:p w:rsidR="00DD0BC3" w:rsidRPr="009044C9" w:rsidRDefault="00DD0BC3" w:rsidP="00B67E8F">
      <w:pPr>
        <w:tabs>
          <w:tab w:val="left" w:pos="1800"/>
        </w:tabs>
        <w:autoSpaceDE w:val="0"/>
        <w:autoSpaceDN w:val="0"/>
        <w:adjustRightInd w:val="0"/>
        <w:jc w:val="both"/>
      </w:pPr>
    </w:p>
    <w:p w:rsidR="00DD0BC3" w:rsidRPr="00D766D4" w:rsidRDefault="00343353" w:rsidP="00D766D4">
      <w:pPr>
        <w:pStyle w:val="vonal"/>
        <w:rPr>
          <w:b/>
        </w:rPr>
      </w:pPr>
      <w:r w:rsidRPr="00343353">
        <w:rPr>
          <w:b/>
        </w:rPr>
        <w:t>10</w:t>
      </w:r>
      <w:r w:rsidR="00DD0BC3" w:rsidRPr="00343353">
        <w:rPr>
          <w:b/>
        </w:rPr>
        <w:t>. §</w:t>
      </w:r>
    </w:p>
    <w:p w:rsidR="002E3078" w:rsidRPr="008F4122" w:rsidRDefault="002E3078" w:rsidP="002E3078">
      <w:pPr>
        <w:tabs>
          <w:tab w:val="left" w:pos="1800"/>
        </w:tabs>
        <w:autoSpaceDE w:val="0"/>
        <w:autoSpaceDN w:val="0"/>
        <w:adjustRightInd w:val="0"/>
        <w:jc w:val="both"/>
        <w:rPr>
          <w:i/>
        </w:rPr>
      </w:pPr>
    </w:p>
    <w:p w:rsidR="00DD0BC3" w:rsidRPr="00343353" w:rsidRDefault="00DD0BC3" w:rsidP="002E3078">
      <w:pPr>
        <w:suppressAutoHyphens w:val="0"/>
        <w:jc w:val="both"/>
        <w:rPr>
          <w:rFonts w:eastAsia="Calibri"/>
          <w:lang w:eastAsia="en-US"/>
        </w:rPr>
      </w:pPr>
      <w:r w:rsidRPr="00343353">
        <w:rPr>
          <w:rFonts w:eastAsia="Calibri"/>
          <w:lang w:eastAsia="en-US"/>
        </w:rPr>
        <w:t xml:space="preserve">A képviselő-testület tagjának a képviselő-testületi ülésről való távolmaradását, a bizottsági tagnak pedig a bizottsági ülésekről való távolmaradását </w:t>
      </w:r>
      <w:r w:rsidR="00332311">
        <w:rPr>
          <w:rFonts w:eastAsia="Calibri"/>
          <w:lang w:eastAsia="en-US"/>
        </w:rPr>
        <w:t xml:space="preserve">– igazolás céljából – </w:t>
      </w:r>
      <w:r w:rsidRPr="00343353">
        <w:rPr>
          <w:rFonts w:eastAsia="Calibri"/>
          <w:lang w:eastAsia="en-US"/>
        </w:rPr>
        <w:t xml:space="preserve">a polgármesternek előzetesen be kell jelentenie. </w:t>
      </w:r>
    </w:p>
    <w:p w:rsidR="00DD0BC3" w:rsidRPr="00343353" w:rsidRDefault="00DD0BC3" w:rsidP="00AB174B">
      <w:pPr>
        <w:suppressAutoHyphens w:val="0"/>
        <w:jc w:val="both"/>
        <w:rPr>
          <w:rFonts w:eastAsia="Calibri"/>
          <w:lang w:eastAsia="en-US"/>
        </w:rPr>
      </w:pPr>
    </w:p>
    <w:p w:rsidR="0088258E" w:rsidRDefault="0088258E" w:rsidP="0004323E">
      <w:pPr>
        <w:pStyle w:val="FejezetCm"/>
        <w:spacing w:before="0" w:after="0"/>
        <w:jc w:val="left"/>
        <w:rPr>
          <w:i w:val="0"/>
          <w:highlight w:val="yellow"/>
        </w:rPr>
      </w:pPr>
      <w:bookmarkStart w:id="13" w:name="_Toc161038013"/>
      <w:bookmarkStart w:id="14" w:name="_Toc161107325"/>
      <w:bookmarkEnd w:id="11"/>
      <w:bookmarkEnd w:id="12"/>
    </w:p>
    <w:p w:rsidR="005148C5" w:rsidRPr="009C57A7" w:rsidRDefault="009C57A7" w:rsidP="00AB174B">
      <w:pPr>
        <w:pStyle w:val="FejezetCm"/>
        <w:spacing w:before="0" w:after="0"/>
        <w:rPr>
          <w:i w:val="0"/>
        </w:rPr>
      </w:pPr>
      <w:r w:rsidRPr="009C57A7">
        <w:rPr>
          <w:i w:val="0"/>
        </w:rPr>
        <w:t>IV. F</w:t>
      </w:r>
      <w:r w:rsidR="005148C5" w:rsidRPr="009C57A7">
        <w:rPr>
          <w:i w:val="0"/>
        </w:rPr>
        <w:t>ejezet</w:t>
      </w:r>
      <w:bookmarkEnd w:id="13"/>
      <w:bookmarkEnd w:id="14"/>
      <w:r w:rsidR="005148C5" w:rsidRPr="009C57A7">
        <w:rPr>
          <w:i w:val="0"/>
        </w:rPr>
        <w:t xml:space="preserve"> </w:t>
      </w:r>
    </w:p>
    <w:p w:rsidR="009C57A7" w:rsidRPr="009C57A7" w:rsidRDefault="009C57A7" w:rsidP="00AB174B">
      <w:pPr>
        <w:pStyle w:val="FejezetCm"/>
        <w:spacing w:before="0" w:after="0"/>
        <w:rPr>
          <w:i w:val="0"/>
        </w:rPr>
      </w:pPr>
    </w:p>
    <w:p w:rsidR="005148C5" w:rsidRPr="009C57A7" w:rsidRDefault="009C57A7" w:rsidP="00AB174B">
      <w:pPr>
        <w:pStyle w:val="FejezetCm"/>
        <w:spacing w:before="0" w:after="0"/>
        <w:rPr>
          <w:i w:val="0"/>
          <w:caps/>
        </w:rPr>
      </w:pPr>
      <w:r w:rsidRPr="009C57A7">
        <w:rPr>
          <w:i w:val="0"/>
        </w:rPr>
        <w:t>A vagyonnyilatkozatok és az összeférhetetlenségi, méltatlansági és fegyelmi eljárás</w:t>
      </w:r>
      <w:r w:rsidRPr="009C57A7">
        <w:rPr>
          <w:rStyle w:val="Lbjegyzet-hivatkozs"/>
          <w:i w:val="0"/>
          <w:vertAlign w:val="baseline"/>
        </w:rPr>
        <w:t xml:space="preserve"> </w:t>
      </w:r>
    </w:p>
    <w:p w:rsidR="009C57A7" w:rsidRPr="00AB174B" w:rsidRDefault="009C57A7" w:rsidP="009C57A7">
      <w:pPr>
        <w:pStyle w:val="FejezetCm"/>
        <w:spacing w:before="0" w:after="0"/>
        <w:jc w:val="left"/>
        <w:rPr>
          <w:i w:val="0"/>
          <w:caps/>
          <w:highlight w:val="yellow"/>
        </w:rPr>
      </w:pPr>
    </w:p>
    <w:p w:rsidR="005148C5" w:rsidRPr="009C57A7" w:rsidRDefault="001005C3" w:rsidP="00AB174B">
      <w:pPr>
        <w:pStyle w:val="VastagCm"/>
        <w:spacing w:before="0" w:after="0"/>
      </w:pPr>
      <w:r>
        <w:t>1</w:t>
      </w:r>
      <w:r w:rsidR="008F4122">
        <w:t>1</w:t>
      </w:r>
      <w:r w:rsidR="005148C5" w:rsidRPr="009C57A7">
        <w:t>. §</w:t>
      </w:r>
    </w:p>
    <w:p w:rsidR="009C57A7" w:rsidRPr="009C57A7" w:rsidRDefault="009C57A7" w:rsidP="00AB174B">
      <w:pPr>
        <w:pStyle w:val="VastagCm"/>
        <w:spacing w:before="0" w:after="0"/>
      </w:pPr>
    </w:p>
    <w:p w:rsidR="009B2B74" w:rsidRDefault="00D47603" w:rsidP="00AB174B">
      <w:pPr>
        <w:jc w:val="both"/>
      </w:pPr>
      <w:r w:rsidRPr="009C57A7">
        <w:t>A polgármesteri, képviselői és hozzátartozói vagyonnyilatkozat nyilvántartásának, kezelésé</w:t>
      </w:r>
      <w:r w:rsidR="009C57A7" w:rsidRPr="009C57A7">
        <w:t>nek, ellenőrzésének szabályait e rendelet</w:t>
      </w:r>
      <w:r w:rsidR="0004323E">
        <w:t xml:space="preserve"> 4.</w:t>
      </w:r>
      <w:r w:rsidRPr="009C57A7">
        <w:t xml:space="preserve"> melléklete tartalmazza.</w:t>
      </w:r>
    </w:p>
    <w:p w:rsidR="005714BC" w:rsidRPr="009C57A7" w:rsidRDefault="005714BC" w:rsidP="00AB174B">
      <w:pPr>
        <w:jc w:val="both"/>
      </w:pPr>
    </w:p>
    <w:p w:rsidR="009C57A7" w:rsidRPr="009C57A7" w:rsidRDefault="009C57A7" w:rsidP="009C57A7">
      <w:pPr>
        <w:pStyle w:val="VastagCm"/>
        <w:spacing w:before="0" w:after="0"/>
      </w:pPr>
      <w:r w:rsidRPr="009C57A7">
        <w:t>1</w:t>
      </w:r>
      <w:r w:rsidR="008F4122">
        <w:t>2</w:t>
      </w:r>
      <w:r w:rsidRPr="009C57A7">
        <w:t>. §</w:t>
      </w:r>
    </w:p>
    <w:p w:rsidR="009C57A7" w:rsidRPr="009C57A7" w:rsidRDefault="009C57A7" w:rsidP="00AB174B">
      <w:pPr>
        <w:suppressAutoHyphens w:val="0"/>
        <w:jc w:val="both"/>
      </w:pPr>
    </w:p>
    <w:p w:rsidR="007E2972" w:rsidRPr="009C57A7" w:rsidRDefault="009C57A7" w:rsidP="00AB174B">
      <w:pPr>
        <w:suppressAutoHyphens w:val="0"/>
        <w:jc w:val="both"/>
        <w:rPr>
          <w:lang w:eastAsia="hu-HU"/>
        </w:rPr>
      </w:pPr>
      <w:r w:rsidRPr="009C57A7">
        <w:rPr>
          <w:lang w:eastAsia="hu-HU"/>
        </w:rPr>
        <w:t xml:space="preserve">(1) </w:t>
      </w:r>
      <w:r w:rsidR="007E2972" w:rsidRPr="009C57A7">
        <w:rPr>
          <w:lang w:eastAsia="hu-HU"/>
        </w:rPr>
        <w:t>A Pénzügyi</w:t>
      </w:r>
      <w:r w:rsidR="008F4122">
        <w:rPr>
          <w:lang w:eastAsia="hu-HU"/>
        </w:rPr>
        <w:t>, Gazdasági és</w:t>
      </w:r>
      <w:r w:rsidR="007E2972" w:rsidRPr="009C57A7">
        <w:rPr>
          <w:lang w:eastAsia="hu-HU"/>
        </w:rPr>
        <w:t xml:space="preserve"> Ügyrendi</w:t>
      </w:r>
      <w:r w:rsidR="008F4122">
        <w:rPr>
          <w:lang w:eastAsia="hu-HU"/>
        </w:rPr>
        <w:t xml:space="preserve">- Jogi </w:t>
      </w:r>
      <w:r w:rsidR="007E2972" w:rsidRPr="009C57A7">
        <w:rPr>
          <w:lang w:eastAsia="hu-HU"/>
        </w:rPr>
        <w:t xml:space="preserve"> Bizottság előkészíti – a polgármester kivételével – a képviselő-testület hatáskörébe tartozó összeférhetetlenségi, méltatlansági és fegyelmi ügyeket. </w:t>
      </w:r>
    </w:p>
    <w:p w:rsidR="007E2972" w:rsidRPr="009C57A7" w:rsidRDefault="007E2972" w:rsidP="00AB174B">
      <w:pPr>
        <w:suppressAutoHyphens w:val="0"/>
        <w:jc w:val="both"/>
        <w:rPr>
          <w:lang w:eastAsia="hu-HU"/>
        </w:rPr>
      </w:pPr>
    </w:p>
    <w:p w:rsidR="007E2972" w:rsidRDefault="009C57A7" w:rsidP="00AB174B">
      <w:pPr>
        <w:suppressAutoHyphens w:val="0"/>
        <w:jc w:val="both"/>
        <w:rPr>
          <w:lang w:eastAsia="hu-HU"/>
        </w:rPr>
      </w:pPr>
      <w:r w:rsidRPr="009C57A7">
        <w:rPr>
          <w:lang w:eastAsia="hu-HU"/>
        </w:rPr>
        <w:t xml:space="preserve">(2) </w:t>
      </w:r>
      <w:r w:rsidR="007E2972" w:rsidRPr="009C57A7">
        <w:rPr>
          <w:lang w:eastAsia="hu-HU"/>
        </w:rPr>
        <w:t>Az önkormányzati képviselő összeférhetetlenségének megállapítását bárki kezdeményezheti a polgármesternél.</w:t>
      </w:r>
    </w:p>
    <w:p w:rsidR="00011B3C" w:rsidRPr="009C57A7" w:rsidRDefault="00011B3C" w:rsidP="00AB174B">
      <w:pPr>
        <w:suppressAutoHyphens w:val="0"/>
        <w:jc w:val="both"/>
        <w:rPr>
          <w:lang w:eastAsia="hu-HU"/>
        </w:rPr>
      </w:pPr>
    </w:p>
    <w:p w:rsidR="007E2972" w:rsidRPr="009C57A7" w:rsidRDefault="009C57A7" w:rsidP="00AB174B">
      <w:pPr>
        <w:suppressAutoHyphens w:val="0"/>
        <w:jc w:val="both"/>
        <w:rPr>
          <w:lang w:eastAsia="hu-HU"/>
        </w:rPr>
      </w:pPr>
      <w:r w:rsidRPr="009C57A7">
        <w:rPr>
          <w:lang w:eastAsia="hu-HU"/>
        </w:rPr>
        <w:t xml:space="preserve">(3) A polgármester átadja az (1) bekezdésben megjelölt </w:t>
      </w:r>
      <w:r w:rsidR="007E2972" w:rsidRPr="009C57A7">
        <w:rPr>
          <w:lang w:eastAsia="hu-HU"/>
        </w:rPr>
        <w:t>bizottságnak a kezdeménye</w:t>
      </w:r>
      <w:r w:rsidR="00C034BD">
        <w:rPr>
          <w:lang w:eastAsia="hu-HU"/>
        </w:rPr>
        <w:t>zést, a vizsgálatot lefolytatja</w:t>
      </w:r>
      <w:r w:rsidR="00545E31">
        <w:rPr>
          <w:lang w:eastAsia="hu-HU"/>
        </w:rPr>
        <w:t>,</w:t>
      </w:r>
      <w:r w:rsidR="007E2972" w:rsidRPr="009C57A7">
        <w:rPr>
          <w:lang w:eastAsia="hu-HU"/>
        </w:rPr>
        <w:t xml:space="preserve"> és előterjesztést készít a képviselő-testület következő ülésére. A bizottság eljárására a képviselő-testület zárt ülésére vonatkozó szabályait kell alkalmazni. </w:t>
      </w:r>
    </w:p>
    <w:p w:rsidR="009C57A7" w:rsidRDefault="009C57A7" w:rsidP="00AB174B">
      <w:pPr>
        <w:jc w:val="both"/>
      </w:pPr>
    </w:p>
    <w:p w:rsidR="00C276CD" w:rsidRPr="009C57A7" w:rsidRDefault="00C276CD" w:rsidP="00AB174B">
      <w:pPr>
        <w:jc w:val="both"/>
      </w:pPr>
    </w:p>
    <w:p w:rsidR="005148C5" w:rsidRDefault="009C57A7" w:rsidP="00AB174B">
      <w:pPr>
        <w:pStyle w:val="FejezetCm"/>
        <w:spacing w:before="0" w:after="0"/>
        <w:rPr>
          <w:i w:val="0"/>
        </w:rPr>
      </w:pPr>
      <w:bookmarkStart w:id="15" w:name="_Toc161038015"/>
      <w:bookmarkStart w:id="16" w:name="_Toc161107327"/>
      <w:r w:rsidRPr="009C57A7">
        <w:rPr>
          <w:i w:val="0"/>
        </w:rPr>
        <w:t>V. F</w:t>
      </w:r>
      <w:r w:rsidR="005148C5" w:rsidRPr="009C57A7">
        <w:rPr>
          <w:i w:val="0"/>
        </w:rPr>
        <w:t>ejezet</w:t>
      </w:r>
      <w:bookmarkEnd w:id="15"/>
      <w:bookmarkEnd w:id="16"/>
    </w:p>
    <w:p w:rsidR="009C57A7" w:rsidRPr="009C57A7" w:rsidRDefault="009C57A7" w:rsidP="00AB174B">
      <w:pPr>
        <w:pStyle w:val="FejezetCm"/>
        <w:spacing w:before="0" w:after="0"/>
        <w:rPr>
          <w:i w:val="0"/>
        </w:rPr>
      </w:pPr>
    </w:p>
    <w:p w:rsidR="005148C5" w:rsidRPr="009C57A7" w:rsidRDefault="009C57A7" w:rsidP="00AB174B">
      <w:pPr>
        <w:pStyle w:val="FejezetCm"/>
        <w:spacing w:before="0" w:after="0"/>
        <w:rPr>
          <w:i w:val="0"/>
          <w:caps/>
        </w:rPr>
      </w:pPr>
      <w:r w:rsidRPr="009C57A7">
        <w:rPr>
          <w:i w:val="0"/>
        </w:rPr>
        <w:t>A képviselő-testület ülésén megtárgyalható indítványok</w:t>
      </w:r>
    </w:p>
    <w:p w:rsidR="009C57A7" w:rsidRPr="009C57A7" w:rsidRDefault="009C57A7" w:rsidP="00AB174B">
      <w:pPr>
        <w:pStyle w:val="FejezetCm"/>
        <w:spacing w:before="0" w:after="0"/>
        <w:rPr>
          <w:i w:val="0"/>
          <w:caps/>
        </w:rPr>
      </w:pPr>
    </w:p>
    <w:p w:rsidR="005148C5" w:rsidRDefault="00BE4C19" w:rsidP="00AB174B">
      <w:pPr>
        <w:pStyle w:val="DltCm"/>
        <w:spacing w:before="0" w:after="0"/>
        <w:rPr>
          <w:b/>
          <w:i w:val="0"/>
        </w:rPr>
      </w:pPr>
      <w:bookmarkStart w:id="17" w:name="_Toc161038017"/>
      <w:bookmarkStart w:id="18" w:name="_Toc161107329"/>
      <w:r>
        <w:rPr>
          <w:b/>
          <w:i w:val="0"/>
        </w:rPr>
        <w:t>6</w:t>
      </w:r>
      <w:r w:rsidR="009C57A7" w:rsidRPr="009C57A7">
        <w:rPr>
          <w:b/>
          <w:i w:val="0"/>
        </w:rPr>
        <w:t xml:space="preserve">. </w:t>
      </w:r>
      <w:r w:rsidR="005148C5" w:rsidRPr="009C57A7">
        <w:rPr>
          <w:b/>
          <w:i w:val="0"/>
        </w:rPr>
        <w:t>Az előterjesztés</w:t>
      </w:r>
      <w:bookmarkEnd w:id="17"/>
      <w:bookmarkEnd w:id="18"/>
    </w:p>
    <w:p w:rsidR="009C57A7" w:rsidRPr="009C57A7" w:rsidRDefault="009C57A7" w:rsidP="00AB174B">
      <w:pPr>
        <w:pStyle w:val="DltCm"/>
        <w:spacing w:before="0" w:after="0"/>
        <w:rPr>
          <w:b/>
          <w:i w:val="0"/>
        </w:rPr>
      </w:pPr>
    </w:p>
    <w:p w:rsidR="005148C5" w:rsidRDefault="001005C3" w:rsidP="00AB174B">
      <w:pPr>
        <w:pStyle w:val="VastagCm"/>
        <w:spacing w:before="0" w:after="0"/>
      </w:pPr>
      <w:r>
        <w:t>1</w:t>
      </w:r>
      <w:r w:rsidR="00BE0F80">
        <w:t>3</w:t>
      </w:r>
      <w:r w:rsidR="005148C5" w:rsidRPr="009C57A7">
        <w:t>. §</w:t>
      </w:r>
    </w:p>
    <w:p w:rsidR="009C57A7" w:rsidRPr="009C57A7" w:rsidRDefault="009C57A7" w:rsidP="00AB174B">
      <w:pPr>
        <w:pStyle w:val="VastagCm"/>
        <w:spacing w:before="0" w:after="0"/>
      </w:pPr>
    </w:p>
    <w:p w:rsidR="0096238B" w:rsidRDefault="005148C5" w:rsidP="0096238B">
      <w:pPr>
        <w:numPr>
          <w:ilvl w:val="0"/>
          <w:numId w:val="32"/>
        </w:numPr>
      </w:pPr>
      <w:r w:rsidRPr="003F0AE6">
        <w:t>A képviselő-testület munkáját a meghívóban feltün</w:t>
      </w:r>
      <w:r w:rsidR="009C57A7" w:rsidRPr="003F0AE6">
        <w:t>tetett és azzal együtt kézbesített</w:t>
      </w:r>
      <w:r w:rsidRPr="003F0AE6">
        <w:t xml:space="preserve"> előterjesztések alapján végzi. </w:t>
      </w:r>
      <w:r w:rsidR="0096238B">
        <w:br/>
      </w:r>
    </w:p>
    <w:p w:rsidR="0096238B" w:rsidRDefault="0096238B" w:rsidP="0096238B">
      <w:pPr>
        <w:numPr>
          <w:ilvl w:val="0"/>
          <w:numId w:val="32"/>
        </w:numPr>
      </w:pPr>
      <w:r>
        <w:t>Az előterjesztések tartalmi elemei:</w:t>
      </w:r>
      <w:r>
        <w:br/>
        <w:t>a) az előterjesztés témájának, tárgyának meghatározása,</w:t>
      </w:r>
      <w:r>
        <w:br/>
        <w:t>b) a témával kapcsolatos előzmények, korábban hozott képviselő-testületi döntések, azok végrehajtásával kapcsolatos információk,</w:t>
      </w:r>
      <w:r>
        <w:br/>
        <w:t>c) a téma ismertetése,</w:t>
      </w:r>
      <w:r>
        <w:br/>
        <w:t>d) a jogszabályi háttér bemutatása,</w:t>
      </w:r>
      <w:r>
        <w:br/>
        <w:t>e) érvek és ellenérvek az adott témával kapcsolatban,</w:t>
      </w:r>
      <w:r>
        <w:br/>
        <w:t>f) döntést igénylő témánál különböző változatok bemutatása, azok követelményeinek ismertetése,</w:t>
      </w:r>
      <w:r>
        <w:br/>
        <w:t>g) anyagi kihatású döntésnél az önkormányzat és szervei költségvetésre gyakorolt hatásának bemutatása,</w:t>
      </w:r>
      <w:r>
        <w:br/>
        <w:t>h) egyéb körülmények, összefüggések, adatok, amelyek segítik a döntéshozatalt,</w:t>
      </w:r>
      <w:r>
        <w:br/>
        <w:t>i) határozati javaslat, vagy határozati javaslatok,</w:t>
      </w:r>
      <w:r>
        <w:br/>
        <w:t>j) rendelet-tervezet, annak indokolása.</w:t>
      </w:r>
      <w:r>
        <w:br/>
      </w:r>
    </w:p>
    <w:p w:rsidR="005148C5" w:rsidRPr="0096238B" w:rsidRDefault="0096238B" w:rsidP="0096238B">
      <w:pPr>
        <w:numPr>
          <w:ilvl w:val="0"/>
          <w:numId w:val="32"/>
        </w:numPr>
      </w:pPr>
      <w:r>
        <w:t>A sürgősségi indítvánnyal benyújtott előterjesztéseknek is meg kell felelnie a (2) bekezdésben foglaltaknak.</w:t>
      </w:r>
      <w:r w:rsidR="00BE0F80">
        <w:br/>
      </w:r>
    </w:p>
    <w:p w:rsidR="005148C5" w:rsidRPr="003F0AE6" w:rsidRDefault="005148C5" w:rsidP="00AB174B">
      <w:pPr>
        <w:jc w:val="both"/>
      </w:pPr>
      <w:r w:rsidRPr="003F0AE6">
        <w:t>(</w:t>
      </w:r>
      <w:r w:rsidR="0096238B">
        <w:t>4</w:t>
      </w:r>
      <w:r w:rsidRPr="003F0AE6">
        <w:t>)</w:t>
      </w:r>
      <w:r w:rsidR="00622782">
        <w:t xml:space="preserve"> Napirendi pont előterjesztője </w:t>
      </w:r>
      <w:r w:rsidR="00622782" w:rsidRPr="009C57A7">
        <w:rPr>
          <w:lang w:eastAsia="hu-HU"/>
        </w:rPr>
        <w:t>–</w:t>
      </w:r>
      <w:r w:rsidRPr="003F0AE6">
        <w:t xml:space="preserve"> a rendeletalkotásra vonatko</w:t>
      </w:r>
      <w:r w:rsidR="00622782">
        <w:t xml:space="preserve">zó előterjesztések kivételével </w:t>
      </w:r>
      <w:r w:rsidR="00622782" w:rsidRPr="009C57A7">
        <w:rPr>
          <w:lang w:eastAsia="hu-HU"/>
        </w:rPr>
        <w:t>–</w:t>
      </w:r>
      <w:r w:rsidRPr="003F0AE6">
        <w:t xml:space="preserve"> lehet:</w:t>
      </w:r>
    </w:p>
    <w:p w:rsidR="005148C5" w:rsidRPr="003F0AE6" w:rsidRDefault="00622782" w:rsidP="001A205E">
      <w:pPr>
        <w:numPr>
          <w:ilvl w:val="0"/>
          <w:numId w:val="8"/>
        </w:numPr>
        <w:jc w:val="both"/>
      </w:pPr>
      <w:r>
        <w:t>a polgármester,</w:t>
      </w:r>
    </w:p>
    <w:p w:rsidR="005148C5" w:rsidRPr="003F0AE6" w:rsidRDefault="00622782" w:rsidP="001A205E">
      <w:pPr>
        <w:numPr>
          <w:ilvl w:val="0"/>
          <w:numId w:val="8"/>
        </w:numPr>
      </w:pPr>
      <w:r>
        <w:t>a képviselő-testület tagja,</w:t>
      </w:r>
    </w:p>
    <w:p w:rsidR="005148C5" w:rsidRPr="003F0AE6" w:rsidRDefault="005148C5" w:rsidP="001A205E">
      <w:pPr>
        <w:numPr>
          <w:ilvl w:val="0"/>
          <w:numId w:val="8"/>
        </w:numPr>
      </w:pPr>
      <w:r w:rsidRPr="003F0AE6">
        <w:t>a képvisel</w:t>
      </w:r>
      <w:r w:rsidR="00622782">
        <w:t>ő-testület bizottságának elnöke,</w:t>
      </w:r>
    </w:p>
    <w:p w:rsidR="005148C5" w:rsidRPr="003F0AE6" w:rsidRDefault="00622782" w:rsidP="001A205E">
      <w:pPr>
        <w:numPr>
          <w:ilvl w:val="0"/>
          <w:numId w:val="8"/>
        </w:numPr>
      </w:pPr>
      <w:r>
        <w:t>a jegyző,</w:t>
      </w:r>
    </w:p>
    <w:p w:rsidR="005148C5" w:rsidRPr="003F0AE6" w:rsidRDefault="00AC5E61" w:rsidP="00BE0F80">
      <w:pPr>
        <w:numPr>
          <w:ilvl w:val="0"/>
          <w:numId w:val="8"/>
        </w:numPr>
      </w:pPr>
      <w:r w:rsidRPr="003F0AE6">
        <w:t xml:space="preserve">a települési </w:t>
      </w:r>
      <w:r w:rsidR="00622782">
        <w:t>nemzetiségi önkormányzat elnöke,</w:t>
      </w:r>
    </w:p>
    <w:p w:rsidR="005148C5" w:rsidRPr="003F0AE6" w:rsidRDefault="005148C5" w:rsidP="001A205E">
      <w:pPr>
        <w:numPr>
          <w:ilvl w:val="0"/>
          <w:numId w:val="8"/>
        </w:numPr>
      </w:pPr>
      <w:r w:rsidRPr="003F0AE6">
        <w:t>a képviselő-testület á</w:t>
      </w:r>
      <w:r w:rsidR="00622782">
        <w:t>ltal felkért szervezet vezetője,</w:t>
      </w:r>
    </w:p>
    <w:p w:rsidR="005148C5" w:rsidRPr="003F0AE6" w:rsidRDefault="005148C5" w:rsidP="001A205E">
      <w:pPr>
        <w:numPr>
          <w:ilvl w:val="0"/>
          <w:numId w:val="8"/>
        </w:numPr>
      </w:pPr>
      <w:r w:rsidRPr="003F0AE6">
        <w:t>az önkormányzat intézményének vezetője</w:t>
      </w:r>
      <w:r w:rsidR="00BE0F80">
        <w:t>.</w:t>
      </w:r>
    </w:p>
    <w:p w:rsidR="005C4ADE" w:rsidRDefault="005C4ADE" w:rsidP="00F6167A">
      <w:pPr>
        <w:jc w:val="both"/>
      </w:pPr>
    </w:p>
    <w:p w:rsidR="005C4ADE" w:rsidRDefault="005C4ADE" w:rsidP="005C4ADE">
      <w:pPr>
        <w:pStyle w:val="NormlWeb"/>
        <w:spacing w:before="0" w:beforeAutospacing="0" w:after="0" w:afterAutospacing="0"/>
        <w:jc w:val="both"/>
      </w:pPr>
      <w:r>
        <w:t>(</w:t>
      </w:r>
      <w:r w:rsidR="0096238B">
        <w:t>5</w:t>
      </w:r>
      <w:r>
        <w:t>) Bármely képviselő kezdeményezheti a polgármesternél benyújtva az általa elkészített írásos előterjesztés napirendre vételét. A polgármest</w:t>
      </w:r>
      <w:r w:rsidR="00367E80">
        <w:t>er a benyújtástól számított tizenöt</w:t>
      </w:r>
      <w:r>
        <w:t xml:space="preserve"> napon belül írásban tájékoztatja a kezdeményezőt az előterjesztés képviselő-testületi, illetve bizottsági tárgyalásra való</w:t>
      </w:r>
    </w:p>
    <w:p w:rsidR="005C4ADE" w:rsidRDefault="005C4ADE" w:rsidP="005C4ADE">
      <w:pPr>
        <w:pStyle w:val="NormlWeb"/>
        <w:spacing w:before="0" w:beforeAutospacing="0" w:after="0" w:afterAutospacing="0"/>
        <w:ind w:left="708"/>
        <w:jc w:val="both"/>
      </w:pPr>
      <w:r>
        <w:t>a) alkalmatlanságáról, megjelölve a formai, a tartalmi hibát vagy a jegyző törvényességi észrevételét, vagy</w:t>
      </w:r>
    </w:p>
    <w:p w:rsidR="005C4ADE" w:rsidRDefault="005C4ADE" w:rsidP="005C4ADE">
      <w:pPr>
        <w:pStyle w:val="NormlWeb"/>
        <w:spacing w:before="0" w:beforeAutospacing="0" w:after="0" w:afterAutospacing="0"/>
        <w:ind w:left="708"/>
        <w:jc w:val="both"/>
      </w:pPr>
      <w:r>
        <w:t>b) alkalmasságáról és arról, hogy melyik ülésre javasolja napirendre venni az előterjesztést, mely nem lehet későbbi, mint a tájékoztató megküldése utáni soron következő képviselő-ülés, illetve bizottsági ülés.</w:t>
      </w:r>
    </w:p>
    <w:p w:rsidR="005C4ADE" w:rsidRDefault="005C4ADE" w:rsidP="005C4ADE">
      <w:pPr>
        <w:pStyle w:val="NormlWeb"/>
        <w:spacing w:before="0" w:beforeAutospacing="0" w:after="0" w:afterAutospacing="0"/>
        <w:ind w:left="708"/>
        <w:jc w:val="both"/>
      </w:pPr>
    </w:p>
    <w:p w:rsidR="005C4ADE" w:rsidRPr="001005C3" w:rsidRDefault="005C4ADE" w:rsidP="005C4ADE">
      <w:pPr>
        <w:pStyle w:val="NormlWeb"/>
        <w:spacing w:before="0" w:beforeAutospacing="0" w:after="0" w:afterAutospacing="0"/>
        <w:jc w:val="both"/>
      </w:pPr>
      <w:r>
        <w:t>(6) Az (5) bekezdés szerinti előterjesztés bizottsági tárgyalásra való megküldéséről a polgármester gondoskodik, melynek során jogosult a nem általa tett előterjesztéssel kapcsolatban észrevételeit írásban az előterjesztéshez csatolni.</w:t>
      </w:r>
    </w:p>
    <w:p w:rsidR="001005C3" w:rsidRPr="00AB174B" w:rsidRDefault="001005C3" w:rsidP="005C4ADE">
      <w:pPr>
        <w:jc w:val="both"/>
        <w:rPr>
          <w:highlight w:val="yellow"/>
        </w:rPr>
      </w:pPr>
    </w:p>
    <w:p w:rsidR="005148C5" w:rsidRPr="001005C3" w:rsidRDefault="00BE4C19" w:rsidP="005C4ADE">
      <w:pPr>
        <w:pStyle w:val="DltCm"/>
        <w:spacing w:before="0" w:after="0"/>
        <w:rPr>
          <w:b/>
          <w:i w:val="0"/>
        </w:rPr>
      </w:pPr>
      <w:bookmarkStart w:id="19" w:name="_Toc161038018"/>
      <w:bookmarkStart w:id="20" w:name="_Toc161107330"/>
      <w:r>
        <w:rPr>
          <w:b/>
          <w:i w:val="0"/>
        </w:rPr>
        <w:t>7</w:t>
      </w:r>
      <w:r w:rsidR="001005C3" w:rsidRPr="001005C3">
        <w:rPr>
          <w:b/>
          <w:i w:val="0"/>
        </w:rPr>
        <w:t xml:space="preserve">. </w:t>
      </w:r>
      <w:r w:rsidR="005148C5" w:rsidRPr="001005C3">
        <w:rPr>
          <w:b/>
          <w:i w:val="0"/>
        </w:rPr>
        <w:t>A sürgősségi indítvány</w:t>
      </w:r>
      <w:bookmarkEnd w:id="19"/>
      <w:bookmarkEnd w:id="20"/>
    </w:p>
    <w:p w:rsidR="001005C3" w:rsidRPr="001005C3" w:rsidRDefault="001005C3" w:rsidP="005C4ADE">
      <w:pPr>
        <w:pStyle w:val="DltCm"/>
        <w:spacing w:before="0" w:after="0"/>
        <w:rPr>
          <w:b/>
          <w:i w:val="0"/>
        </w:rPr>
      </w:pPr>
    </w:p>
    <w:p w:rsidR="005148C5" w:rsidRPr="001005C3" w:rsidRDefault="001005C3" w:rsidP="005C4ADE">
      <w:pPr>
        <w:pStyle w:val="VastagCm"/>
        <w:spacing w:before="0" w:after="0"/>
      </w:pPr>
      <w:r w:rsidRPr="001005C3">
        <w:t>1</w:t>
      </w:r>
      <w:r w:rsidR="00DC2B9B">
        <w:t>4</w:t>
      </w:r>
      <w:r w:rsidR="005148C5" w:rsidRPr="001005C3">
        <w:t>. §</w:t>
      </w:r>
    </w:p>
    <w:p w:rsidR="001005C3" w:rsidRPr="001005C3" w:rsidRDefault="001005C3" w:rsidP="005C4ADE">
      <w:pPr>
        <w:pStyle w:val="VastagCm"/>
        <w:spacing w:before="0" w:after="0"/>
      </w:pPr>
    </w:p>
    <w:p w:rsidR="005148C5" w:rsidRPr="001005C3" w:rsidRDefault="005148C5" w:rsidP="005C4ADE">
      <w:pPr>
        <w:jc w:val="both"/>
      </w:pPr>
      <w:r w:rsidRPr="001005C3">
        <w:t>(1) Írásban sürgősségi indítványt nyújthat be a polgármester és bármely képviselő.</w:t>
      </w:r>
    </w:p>
    <w:p w:rsidR="005148C5" w:rsidRPr="001005C3" w:rsidRDefault="005148C5" w:rsidP="005C4ADE"/>
    <w:p w:rsidR="005148C5" w:rsidRPr="001005C3" w:rsidRDefault="005148C5" w:rsidP="00AB174B">
      <w:pPr>
        <w:jc w:val="both"/>
      </w:pPr>
      <w:r w:rsidRPr="001005C3">
        <w:t xml:space="preserve">(2) Sürgősségi indítványt legkésőbb az </w:t>
      </w:r>
      <w:r w:rsidR="00367E80">
        <w:t>ülés megkezdése előtt négy</w:t>
      </w:r>
      <w:r w:rsidR="001005C3" w:rsidRPr="001005C3">
        <w:t xml:space="preserve"> órával </w:t>
      </w:r>
      <w:r w:rsidR="001005C3" w:rsidRPr="001005C3">
        <w:rPr>
          <w:lang w:eastAsia="hu-HU"/>
        </w:rPr>
        <w:t>–</w:t>
      </w:r>
      <w:r w:rsidRPr="001005C3">
        <w:t xml:space="preserve"> amennyiben az ülés a délelőtti órákban kezdődik, az ülés megelőző munkanapon 14 óráig, hétfői ülés esetén pénteke</w:t>
      </w:r>
      <w:r w:rsidR="001005C3" w:rsidRPr="001005C3">
        <w:t xml:space="preserve">n 10 óráig </w:t>
      </w:r>
      <w:r w:rsidR="001005C3" w:rsidRPr="001005C3">
        <w:rPr>
          <w:lang w:eastAsia="hu-HU"/>
        </w:rPr>
        <w:t>–</w:t>
      </w:r>
      <w:r w:rsidRPr="001005C3">
        <w:t xml:space="preserve"> a sürgősség tényének indokolásával, írásban lehet benyújtani a polgármesternek.</w:t>
      </w:r>
    </w:p>
    <w:p w:rsidR="005148C5" w:rsidRPr="00AB174B" w:rsidRDefault="005148C5" w:rsidP="00AB174B">
      <w:pPr>
        <w:jc w:val="both"/>
        <w:rPr>
          <w:highlight w:val="yellow"/>
        </w:rPr>
      </w:pPr>
    </w:p>
    <w:p w:rsidR="005148C5" w:rsidRPr="005A7B62" w:rsidRDefault="005148C5" w:rsidP="00AB174B">
      <w:pPr>
        <w:jc w:val="both"/>
      </w:pPr>
      <w:r w:rsidRPr="005A7B62">
        <w:t>(3) A polgármester visszautasítja azt a sürgősségi indítv</w:t>
      </w:r>
      <w:r w:rsidR="005A7B62" w:rsidRPr="005A7B62">
        <w:t>ányt, amit az (1)-(2) bekezdés</w:t>
      </w:r>
      <w:r w:rsidRPr="005A7B62">
        <w:t>ben előírtak figyelmen kívül hagyásával nyújtottak be. A visszautasításról a képviselő-testületet tájékoztatni kell.</w:t>
      </w:r>
    </w:p>
    <w:p w:rsidR="005148C5" w:rsidRPr="005A7B62" w:rsidRDefault="005148C5" w:rsidP="00AB174B">
      <w:pPr>
        <w:jc w:val="both"/>
      </w:pPr>
    </w:p>
    <w:p w:rsidR="005148C5" w:rsidRPr="005A7B62" w:rsidRDefault="00BE4C19" w:rsidP="00AB174B">
      <w:pPr>
        <w:pStyle w:val="DltCm"/>
        <w:spacing w:before="0" w:after="0"/>
        <w:rPr>
          <w:b/>
          <w:i w:val="0"/>
        </w:rPr>
      </w:pPr>
      <w:bookmarkStart w:id="21" w:name="_Toc161038019"/>
      <w:bookmarkStart w:id="22" w:name="_Toc161107331"/>
      <w:r>
        <w:rPr>
          <w:b/>
          <w:i w:val="0"/>
        </w:rPr>
        <w:t>8</w:t>
      </w:r>
      <w:r w:rsidR="005A7B62" w:rsidRPr="005A7B62">
        <w:rPr>
          <w:b/>
          <w:i w:val="0"/>
        </w:rPr>
        <w:t xml:space="preserve">. </w:t>
      </w:r>
      <w:r w:rsidR="005148C5" w:rsidRPr="005A7B62">
        <w:rPr>
          <w:b/>
          <w:i w:val="0"/>
        </w:rPr>
        <w:t>A módosító indítvány</w:t>
      </w:r>
      <w:bookmarkEnd w:id="21"/>
      <w:bookmarkEnd w:id="22"/>
    </w:p>
    <w:p w:rsidR="005A7B62" w:rsidRPr="005A7B62" w:rsidRDefault="005A7B62" w:rsidP="00AB174B">
      <w:pPr>
        <w:pStyle w:val="DltCm"/>
        <w:spacing w:before="0" w:after="0"/>
        <w:rPr>
          <w:b/>
          <w:i w:val="0"/>
        </w:rPr>
      </w:pPr>
    </w:p>
    <w:p w:rsidR="005148C5" w:rsidRPr="005A7B62" w:rsidRDefault="005A7B62" w:rsidP="00AB174B">
      <w:pPr>
        <w:pStyle w:val="VastagCm"/>
        <w:spacing w:before="0" w:after="0"/>
      </w:pPr>
      <w:r w:rsidRPr="005A7B62">
        <w:t>1</w:t>
      </w:r>
      <w:r w:rsidR="00DC2B9B">
        <w:t>5</w:t>
      </w:r>
      <w:r w:rsidR="005148C5" w:rsidRPr="005A7B62">
        <w:t>. §</w:t>
      </w:r>
    </w:p>
    <w:p w:rsidR="005A7B62" w:rsidRPr="005A7B62" w:rsidRDefault="005A7B62" w:rsidP="00AB174B">
      <w:pPr>
        <w:pStyle w:val="VastagCm"/>
        <w:spacing w:before="0" w:after="0"/>
      </w:pPr>
    </w:p>
    <w:p w:rsidR="005148C5" w:rsidRPr="005A7B62" w:rsidRDefault="005148C5" w:rsidP="00AB174B">
      <w:pPr>
        <w:jc w:val="both"/>
      </w:pPr>
      <w:r w:rsidRPr="005A7B62">
        <w:t>(1) A képviselő-testület napirendjén szereplő előterjesztéshez, illetve s</w:t>
      </w:r>
      <w:r w:rsidR="00101182">
        <w:t>ürgősségi indítványhoz módosító</w:t>
      </w:r>
      <w:r w:rsidRPr="005A7B62">
        <w:t xml:space="preserve"> vagy kiegészítő indítványt (továbbiakban együtt: módosító indítvány) nyújthat be a polgármester, a képviselő, a bizottság, a jegyző és a napirendi pont előterjesztője.</w:t>
      </w:r>
    </w:p>
    <w:p w:rsidR="005148C5" w:rsidRPr="00AB174B" w:rsidRDefault="005148C5" w:rsidP="00AB174B">
      <w:pPr>
        <w:jc w:val="both"/>
        <w:rPr>
          <w:highlight w:val="yellow"/>
        </w:rPr>
      </w:pPr>
    </w:p>
    <w:p w:rsidR="005148C5" w:rsidRPr="005A7B62" w:rsidRDefault="005A7B62" w:rsidP="00AB174B">
      <w:pPr>
        <w:jc w:val="both"/>
      </w:pPr>
      <w:r w:rsidRPr="005A7B62">
        <w:t xml:space="preserve">(2) A módosító indítvány </w:t>
      </w:r>
      <w:r w:rsidRPr="005A7B62">
        <w:rPr>
          <w:lang w:eastAsia="hu-HU"/>
        </w:rPr>
        <w:t>–</w:t>
      </w:r>
      <w:r w:rsidR="005148C5" w:rsidRPr="005A7B62">
        <w:t xml:space="preserve"> a (3) bekezdésben megha</w:t>
      </w:r>
      <w:r w:rsidRPr="005A7B62">
        <w:t xml:space="preserve">tározott kivételtől eltekintve </w:t>
      </w:r>
      <w:r w:rsidRPr="005A7B62">
        <w:rPr>
          <w:lang w:eastAsia="hu-HU"/>
        </w:rPr>
        <w:t>–</w:t>
      </w:r>
      <w:r w:rsidR="005148C5" w:rsidRPr="005A7B62">
        <w:t xml:space="preserve"> az adott napirendi pontot érintő szavazás megkezdéséig szóban is megfogalmazható.</w:t>
      </w:r>
    </w:p>
    <w:p w:rsidR="005148C5" w:rsidRPr="005A7B62" w:rsidRDefault="005148C5" w:rsidP="00AB174B">
      <w:pPr>
        <w:jc w:val="both"/>
        <w:rPr>
          <w:iCs/>
        </w:rPr>
      </w:pPr>
    </w:p>
    <w:p w:rsidR="005148C5" w:rsidRPr="005A7B62" w:rsidRDefault="005148C5" w:rsidP="00AB174B">
      <w:pPr>
        <w:jc w:val="both"/>
      </w:pPr>
      <w:r w:rsidRPr="005A7B62">
        <w:rPr>
          <w:iCs/>
        </w:rPr>
        <w:t xml:space="preserve">(3) Rendelet-tervezettel kapcsolatos érdemi módosító indítvány csak írásban tehető. A </w:t>
      </w:r>
      <w:r w:rsidRPr="005A7B62">
        <w:t>költségvetési rendelethez módosító indítványt, illetve egyéb rendelethez költségkihatással járó módosító indítványt írásba</w:t>
      </w:r>
      <w:r w:rsidR="00101182">
        <w:t>n, legkésőbb az ülés előtt</w:t>
      </w:r>
      <w:r w:rsidR="00131E9E">
        <w:t xml:space="preserve"> három</w:t>
      </w:r>
      <w:r w:rsidRPr="005A7B62">
        <w:t xml:space="preserve"> nappal lehet benyújtani a polgármesternél. </w:t>
      </w:r>
    </w:p>
    <w:p w:rsidR="005148C5" w:rsidRPr="005A7B62" w:rsidRDefault="005148C5" w:rsidP="00AB174B">
      <w:pPr>
        <w:jc w:val="both"/>
      </w:pPr>
    </w:p>
    <w:p w:rsidR="005148C5" w:rsidRPr="005A7B62" w:rsidRDefault="005148C5" w:rsidP="00AB174B">
      <w:pPr>
        <w:jc w:val="both"/>
      </w:pPr>
      <w:r w:rsidRPr="005A7B62">
        <w:t xml:space="preserve">(4) Bármely napirendi ponthoz költségkihatással járó módosító indítványt csak a </w:t>
      </w:r>
      <w:r w:rsidR="00131E9E">
        <w:t xml:space="preserve">költségvetési </w:t>
      </w:r>
      <w:r w:rsidRPr="005A7B62">
        <w:t>forrás megjelölésével lehet előterjeszteni.</w:t>
      </w:r>
    </w:p>
    <w:p w:rsidR="005148C5" w:rsidRPr="005A7B62" w:rsidRDefault="005148C5" w:rsidP="00AB174B">
      <w:pPr>
        <w:jc w:val="both"/>
      </w:pPr>
    </w:p>
    <w:p w:rsidR="00524017" w:rsidRDefault="005148C5" w:rsidP="00AB174B">
      <w:pPr>
        <w:jc w:val="both"/>
      </w:pPr>
      <w:r w:rsidRPr="006E2DB3">
        <w:t>(5) A polgármester visszautasítja azt a módosító indítványt, amit az (1)-(4) bekezdésekben előírtak figyelmen kívül hagyásával nyújto</w:t>
      </w:r>
      <w:r w:rsidR="006E2DB3" w:rsidRPr="006E2DB3">
        <w:t>ttak be. A visszautasításról a képviselő-</w:t>
      </w:r>
      <w:r w:rsidRPr="006E2DB3">
        <w:t>testületet tájékoztatni kell.</w:t>
      </w:r>
    </w:p>
    <w:p w:rsidR="00415882" w:rsidRPr="00A45114" w:rsidRDefault="00415882" w:rsidP="00AB174B">
      <w:pPr>
        <w:jc w:val="both"/>
      </w:pPr>
    </w:p>
    <w:p w:rsidR="006E2DB3" w:rsidRDefault="006E2DB3" w:rsidP="00AB174B">
      <w:pPr>
        <w:pStyle w:val="VastagCm"/>
        <w:spacing w:before="0" w:after="0"/>
      </w:pPr>
    </w:p>
    <w:p w:rsidR="005148C5" w:rsidRPr="00126949" w:rsidRDefault="00BE4C19" w:rsidP="00AB174B">
      <w:pPr>
        <w:pStyle w:val="DltCm"/>
        <w:spacing w:before="0" w:after="0"/>
        <w:rPr>
          <w:b/>
          <w:i w:val="0"/>
        </w:rPr>
      </w:pPr>
      <w:bookmarkStart w:id="23" w:name="_Toc161038021"/>
      <w:bookmarkStart w:id="24" w:name="_Toc161107333"/>
      <w:r>
        <w:rPr>
          <w:b/>
          <w:i w:val="0"/>
        </w:rPr>
        <w:t>9</w:t>
      </w:r>
      <w:r w:rsidR="006E2DB3" w:rsidRPr="00126949">
        <w:rPr>
          <w:b/>
          <w:i w:val="0"/>
        </w:rPr>
        <w:t xml:space="preserve">. </w:t>
      </w:r>
      <w:r w:rsidR="005148C5" w:rsidRPr="00126949">
        <w:rPr>
          <w:b/>
          <w:i w:val="0"/>
        </w:rPr>
        <w:t xml:space="preserve">A </w:t>
      </w:r>
      <w:r w:rsidR="004D7D71" w:rsidRPr="00126949">
        <w:rPr>
          <w:b/>
          <w:i w:val="0"/>
        </w:rPr>
        <w:t>felvilágosítás</w:t>
      </w:r>
      <w:bookmarkEnd w:id="23"/>
      <w:bookmarkEnd w:id="24"/>
      <w:r w:rsidR="00364171" w:rsidRPr="00126949">
        <w:rPr>
          <w:b/>
          <w:i w:val="0"/>
        </w:rPr>
        <w:t>, felszólalás</w:t>
      </w:r>
    </w:p>
    <w:p w:rsidR="006E2DB3" w:rsidRPr="00126949" w:rsidRDefault="006E2DB3" w:rsidP="00AB174B">
      <w:pPr>
        <w:pStyle w:val="DltCm"/>
        <w:spacing w:before="0" w:after="0"/>
        <w:rPr>
          <w:b/>
          <w:i w:val="0"/>
        </w:rPr>
      </w:pPr>
    </w:p>
    <w:p w:rsidR="005148C5" w:rsidRPr="00126949" w:rsidRDefault="006E2DB3" w:rsidP="00AB174B">
      <w:pPr>
        <w:pStyle w:val="VastagCm"/>
        <w:spacing w:before="0" w:after="0"/>
      </w:pPr>
      <w:r w:rsidRPr="00126949">
        <w:t>1</w:t>
      </w:r>
      <w:r w:rsidR="0004323E">
        <w:t>6</w:t>
      </w:r>
      <w:r w:rsidR="005148C5" w:rsidRPr="00126949">
        <w:t>. §</w:t>
      </w:r>
    </w:p>
    <w:p w:rsidR="006E2DB3" w:rsidRPr="00126949" w:rsidRDefault="006E2DB3" w:rsidP="00AB174B">
      <w:pPr>
        <w:pStyle w:val="VastagCm"/>
        <w:spacing w:before="0" w:after="0"/>
      </w:pPr>
    </w:p>
    <w:p w:rsidR="00364171" w:rsidRPr="00126949" w:rsidRDefault="005148C5" w:rsidP="00D77A52">
      <w:pPr>
        <w:pStyle w:val="Szvegtrzs"/>
        <w:numPr>
          <w:ilvl w:val="0"/>
          <w:numId w:val="29"/>
        </w:numPr>
        <w:ind w:left="426" w:hanging="426"/>
        <w:jc w:val="both"/>
        <w:rPr>
          <w:iCs/>
        </w:rPr>
      </w:pPr>
      <w:r w:rsidRPr="00126949">
        <w:rPr>
          <w:iCs/>
        </w:rPr>
        <w:t>A</w:t>
      </w:r>
      <w:r w:rsidR="00BF1DE3" w:rsidRPr="00126949">
        <w:rPr>
          <w:iCs/>
        </w:rPr>
        <w:t>z önkormányzati</w:t>
      </w:r>
      <w:r w:rsidRPr="00126949">
        <w:rPr>
          <w:iCs/>
        </w:rPr>
        <w:t xml:space="preserve"> képviselő felvilágosítás kérése céljából kérdést nyújthat be a </w:t>
      </w:r>
      <w:r w:rsidR="00847ED5" w:rsidRPr="00126949">
        <w:rPr>
          <w:iCs/>
        </w:rPr>
        <w:t xml:space="preserve">polgármesterhez, alpolgármesterhez, </w:t>
      </w:r>
      <w:r w:rsidR="004D7D71" w:rsidRPr="00126949">
        <w:rPr>
          <w:iCs/>
        </w:rPr>
        <w:t xml:space="preserve">bizottság elnökéhez </w:t>
      </w:r>
      <w:r w:rsidRPr="00126949">
        <w:rPr>
          <w:iCs/>
        </w:rPr>
        <w:t>illetve a jegyzőhöz, a megkérdezett feladatkörébe tartozó bármely</w:t>
      </w:r>
      <w:r w:rsidR="004D7D71" w:rsidRPr="00126949">
        <w:rPr>
          <w:iCs/>
        </w:rPr>
        <w:t xml:space="preserve"> </w:t>
      </w:r>
      <w:r w:rsidR="00847ED5" w:rsidRPr="00126949">
        <w:rPr>
          <w:iCs/>
        </w:rPr>
        <w:t>önkormányzati</w:t>
      </w:r>
      <w:r w:rsidRPr="00126949">
        <w:rPr>
          <w:iCs/>
        </w:rPr>
        <w:t xml:space="preserve"> ügyet illetően</w:t>
      </w:r>
      <w:r w:rsidR="00847ED5" w:rsidRPr="00126949">
        <w:rPr>
          <w:iCs/>
        </w:rPr>
        <w:t>.</w:t>
      </w:r>
    </w:p>
    <w:p w:rsidR="00364171" w:rsidRPr="00126949" w:rsidRDefault="00364171" w:rsidP="00D77A52">
      <w:pPr>
        <w:pStyle w:val="Szvegtrzs"/>
        <w:ind w:left="426" w:hanging="426"/>
        <w:jc w:val="both"/>
        <w:rPr>
          <w:iCs/>
        </w:rPr>
      </w:pPr>
    </w:p>
    <w:p w:rsidR="00364171" w:rsidRPr="00126949" w:rsidRDefault="00364171" w:rsidP="00D77A52">
      <w:pPr>
        <w:pStyle w:val="Szvegtrzs"/>
        <w:numPr>
          <w:ilvl w:val="0"/>
          <w:numId w:val="29"/>
        </w:numPr>
        <w:ind w:left="426" w:hanging="426"/>
        <w:jc w:val="both"/>
        <w:rPr>
          <w:color w:val="FF0000"/>
        </w:rPr>
      </w:pPr>
      <w:r w:rsidRPr="00126949">
        <w:t>A képviselő</w:t>
      </w:r>
      <w:r w:rsidRPr="009B3846">
        <w:t>-testület hatáskörébe tartozó ügyben a polgármester, illetve a képviselő ülésenként egy alkalommal felszólalással élhet.</w:t>
      </w:r>
    </w:p>
    <w:p w:rsidR="00364171" w:rsidRDefault="00364171" w:rsidP="00D77A52">
      <w:pPr>
        <w:pStyle w:val="Szvegtrzs"/>
        <w:ind w:left="426" w:hanging="426"/>
        <w:jc w:val="both"/>
      </w:pPr>
    </w:p>
    <w:p w:rsidR="00364171" w:rsidRDefault="005148C5" w:rsidP="00D77A52">
      <w:pPr>
        <w:pStyle w:val="Szvegtrzs"/>
        <w:numPr>
          <w:ilvl w:val="0"/>
          <w:numId w:val="29"/>
        </w:numPr>
        <w:ind w:left="426" w:hanging="426"/>
        <w:jc w:val="both"/>
      </w:pPr>
      <w:r w:rsidRPr="00BC0350">
        <w:t xml:space="preserve">A </w:t>
      </w:r>
      <w:r w:rsidR="00BF1DE3">
        <w:t>felvilágosítás kérést,</w:t>
      </w:r>
      <w:r w:rsidR="00364171">
        <w:t xml:space="preserve"> felszólalást</w:t>
      </w:r>
      <w:r w:rsidRPr="00BC0350">
        <w:t xml:space="preserve"> </w:t>
      </w:r>
      <w:r w:rsidRPr="005F1D76">
        <w:t>legkésőbb az ülés megk</w:t>
      </w:r>
      <w:r w:rsidR="006E2DB3" w:rsidRPr="005F1D76">
        <w:t>ezd</w:t>
      </w:r>
      <w:r w:rsidR="00131E9E" w:rsidRPr="00CD3473">
        <w:t>ése előtt négy</w:t>
      </w:r>
      <w:r w:rsidR="006E2DB3" w:rsidRPr="00721462">
        <w:t xml:space="preserve"> órával </w:t>
      </w:r>
      <w:r w:rsidR="006E2DB3" w:rsidRPr="00721462">
        <w:rPr>
          <w:lang w:eastAsia="hu-HU"/>
        </w:rPr>
        <w:t>–</w:t>
      </w:r>
      <w:r w:rsidRPr="00126949">
        <w:t xml:space="preserve"> amennyiben az ülés a délelőtti órákban kezdődik, az ülés</w:t>
      </w:r>
      <w:r w:rsidR="006E2DB3" w:rsidRPr="00126949">
        <w:t>t</w:t>
      </w:r>
      <w:r w:rsidRPr="00126949">
        <w:t xml:space="preserve"> megelőző munkanapon 14 óráig, hétfői ülés esetén</w:t>
      </w:r>
      <w:r w:rsidR="006E2DB3" w:rsidRPr="00126949">
        <w:t xml:space="preserve"> pénteken 10 óráig </w:t>
      </w:r>
      <w:r w:rsidR="006E2DB3" w:rsidRPr="00126949">
        <w:rPr>
          <w:lang w:eastAsia="hu-HU"/>
        </w:rPr>
        <w:t>–</w:t>
      </w:r>
      <w:r w:rsidRPr="00126949">
        <w:t xml:space="preserve"> a polgármesterhez írásban </w:t>
      </w:r>
      <w:r w:rsidR="00847ED5">
        <w:t>kell benyújtani</w:t>
      </w:r>
      <w:r w:rsidR="00364171">
        <w:t>, a pontos téma megjelölésével</w:t>
      </w:r>
      <w:r w:rsidRPr="00BC0350">
        <w:t xml:space="preserve">. </w:t>
      </w:r>
    </w:p>
    <w:p w:rsidR="00364171" w:rsidRPr="00BC0350" w:rsidRDefault="00364171" w:rsidP="00D77A52">
      <w:pPr>
        <w:pStyle w:val="Szvegtrzs"/>
        <w:ind w:left="426" w:hanging="426"/>
        <w:jc w:val="both"/>
      </w:pPr>
    </w:p>
    <w:p w:rsidR="00BF1DE3" w:rsidRDefault="005148C5" w:rsidP="00D77A52">
      <w:pPr>
        <w:pStyle w:val="Szvegtrzs"/>
        <w:numPr>
          <w:ilvl w:val="0"/>
          <w:numId w:val="29"/>
        </w:numPr>
        <w:ind w:left="426" w:hanging="426"/>
        <w:jc w:val="both"/>
      </w:pPr>
      <w:r w:rsidRPr="00BC0350">
        <w:t>A polgármester a</w:t>
      </w:r>
      <w:r w:rsidR="00BF1DE3">
        <w:t xml:space="preserve"> felvilágosítás</w:t>
      </w:r>
      <w:r w:rsidRPr="00BC0350">
        <w:t xml:space="preserve"> kér</w:t>
      </w:r>
      <w:r w:rsidR="00BF1DE3">
        <w:t>ést</w:t>
      </w:r>
      <w:r w:rsidRPr="00BC0350">
        <w:t xml:space="preserve"> haladéktalanul továbbítja a címzettnek, vagy visszautasítja az</w:t>
      </w:r>
      <w:r w:rsidR="006E2DB3" w:rsidRPr="00BC0350">
        <w:t>t a kérdést</w:t>
      </w:r>
      <w:r w:rsidR="004D7D71">
        <w:t xml:space="preserve"> és felszólalást</w:t>
      </w:r>
      <w:r w:rsidR="006E2DB3" w:rsidRPr="00BC0350">
        <w:t xml:space="preserve"> amit nem az (1)-(2) bekezdés</w:t>
      </w:r>
      <w:r w:rsidRPr="00BC0350">
        <w:t>ben előírtak szerint nyújtottak be. A</w:t>
      </w:r>
      <w:r w:rsidR="004D7D71">
        <w:t xml:space="preserve"> </w:t>
      </w:r>
      <w:r w:rsidRPr="00BC0350">
        <w:t>visszautasításról a képviselő-testületet tájékoztatni kell.</w:t>
      </w:r>
    </w:p>
    <w:p w:rsidR="00BF1DE3" w:rsidRDefault="00BF1DE3" w:rsidP="00126949">
      <w:pPr>
        <w:pStyle w:val="Szvegtrzs"/>
        <w:ind w:left="720"/>
        <w:jc w:val="both"/>
      </w:pPr>
    </w:p>
    <w:p w:rsidR="00BF1DE3" w:rsidRDefault="00BF1DE3" w:rsidP="00D77A52">
      <w:pPr>
        <w:numPr>
          <w:ilvl w:val="0"/>
          <w:numId w:val="30"/>
        </w:numPr>
        <w:tabs>
          <w:tab w:val="left" w:pos="426"/>
        </w:tabs>
        <w:ind w:left="0"/>
        <w:jc w:val="both"/>
        <w:rPr>
          <w:iCs/>
        </w:rPr>
      </w:pPr>
      <w:r w:rsidRPr="00BC0350">
        <w:rPr>
          <w:iCs/>
        </w:rPr>
        <w:t xml:space="preserve">A felvilágosítás kérés, felszólalás </w:t>
      </w:r>
      <w:r w:rsidR="00F14AB1" w:rsidRPr="00BC0350">
        <w:rPr>
          <w:iCs/>
        </w:rPr>
        <w:t>ismertetésére</w:t>
      </w:r>
      <w:r w:rsidRPr="00BC0350">
        <w:rPr>
          <w:iCs/>
        </w:rPr>
        <w:t xml:space="preserve"> és a válaszra egyaránt két-két perc áll rendelkezésre. </w:t>
      </w:r>
    </w:p>
    <w:p w:rsidR="00BF1DE3" w:rsidRPr="00BC0350" w:rsidRDefault="00BF1DE3" w:rsidP="00D77A52">
      <w:pPr>
        <w:jc w:val="both"/>
        <w:rPr>
          <w:iCs/>
        </w:rPr>
      </w:pPr>
    </w:p>
    <w:p w:rsidR="00BF1DE3" w:rsidRPr="00AC193A" w:rsidRDefault="00BF1DE3" w:rsidP="00D77A52">
      <w:pPr>
        <w:pStyle w:val="Szvegtrzs"/>
        <w:numPr>
          <w:ilvl w:val="0"/>
          <w:numId w:val="30"/>
        </w:numPr>
        <w:tabs>
          <w:tab w:val="left" w:pos="426"/>
        </w:tabs>
        <w:ind w:left="0"/>
      </w:pPr>
      <w:r>
        <w:t>A felvilágosítás kérés, felszólalás</w:t>
      </w:r>
      <w:r w:rsidRPr="00AC193A">
        <w:t xml:space="preserve"> esetében a képviselőnek viszontválaszra nincs joga és a képviselő-testület a válasz elfogadásáról nem határoz.</w:t>
      </w:r>
    </w:p>
    <w:p w:rsidR="004D7D71" w:rsidRDefault="004D7D71" w:rsidP="00D77A52">
      <w:pPr>
        <w:pStyle w:val="Szvegtrzs"/>
        <w:jc w:val="both"/>
      </w:pPr>
    </w:p>
    <w:p w:rsidR="00364171" w:rsidRDefault="00364171" w:rsidP="00D77A52">
      <w:pPr>
        <w:pStyle w:val="Szvegtrzs"/>
        <w:jc w:val="both"/>
      </w:pPr>
    </w:p>
    <w:p w:rsidR="004D7D71" w:rsidRDefault="004D7D71" w:rsidP="00D77A52">
      <w:pPr>
        <w:pStyle w:val="Szvegtrzs"/>
        <w:numPr>
          <w:ilvl w:val="0"/>
          <w:numId w:val="30"/>
        </w:numPr>
        <w:tabs>
          <w:tab w:val="left" w:pos="426"/>
        </w:tabs>
        <w:ind w:left="0"/>
        <w:jc w:val="both"/>
      </w:pPr>
      <w:r>
        <w:t>A kérdésre</w:t>
      </w:r>
      <w:r w:rsidR="00922C25">
        <w:t>-, a felvilágosítás kérésre vonatkozó érdemi választ</w:t>
      </w:r>
      <w:r>
        <w:t xml:space="preserve"> </w:t>
      </w:r>
      <w:r w:rsidR="00922C25">
        <w:t>az ülésen - vagy legkésőbb</w:t>
      </w:r>
      <w:r>
        <w:t xml:space="preserve"> </w:t>
      </w:r>
      <w:r w:rsidR="00847ED5">
        <w:t xml:space="preserve">30 napon belül </w:t>
      </w:r>
      <w:r w:rsidR="00922C25">
        <w:t>írásban - kell megadni.</w:t>
      </w:r>
    </w:p>
    <w:p w:rsidR="00364171" w:rsidRPr="00BC0350" w:rsidRDefault="00364171" w:rsidP="00D77A52">
      <w:pPr>
        <w:pStyle w:val="Szvegtrzs"/>
        <w:jc w:val="both"/>
      </w:pPr>
    </w:p>
    <w:p w:rsidR="005148C5" w:rsidRPr="00BC0350" w:rsidRDefault="005148C5" w:rsidP="00D77A52">
      <w:pPr>
        <w:pStyle w:val="Szvegtrzs"/>
        <w:numPr>
          <w:ilvl w:val="0"/>
          <w:numId w:val="30"/>
        </w:numPr>
        <w:tabs>
          <w:tab w:val="left" w:pos="426"/>
        </w:tabs>
        <w:ind w:left="0"/>
        <w:jc w:val="both"/>
      </w:pPr>
      <w:r w:rsidRPr="00BC0350">
        <w:t>A képviselő a kérdést</w:t>
      </w:r>
      <w:r w:rsidR="00922C25">
        <w:t xml:space="preserve"> és felvilágosítás kérést</w:t>
      </w:r>
      <w:r w:rsidRPr="00BC0350">
        <w:t xml:space="preserve"> visszavonhatja. Ha a képviselő a kérdés</w:t>
      </w:r>
      <w:r w:rsidR="00922C25">
        <w:t>, felvilágosítás kérés</w:t>
      </w:r>
      <w:r w:rsidRPr="00BC0350">
        <w:t xml:space="preserve"> elhangzásának a napirend szerint várható időpontjában nincs jelen, és távolmaradását előzetesen indokolva nem mentette ki, a kérdést</w:t>
      </w:r>
      <w:r w:rsidR="00922C25">
        <w:t>, felvilágosítás kérést</w:t>
      </w:r>
      <w:r w:rsidRPr="00BC0350">
        <w:t xml:space="preserve"> visszavontnak kell tekinteni. Kimentés esetén a kérdés</w:t>
      </w:r>
      <w:r w:rsidR="00922C25">
        <w:t>, felvilágosítás kérés</w:t>
      </w:r>
      <w:r w:rsidRPr="00BC0350">
        <w:t xml:space="preserve"> feltevésére a polgármester új időpontot tűz ki.</w:t>
      </w:r>
    </w:p>
    <w:p w:rsidR="006E2DB3" w:rsidRPr="006E2DB3" w:rsidRDefault="006E2DB3" w:rsidP="00AB174B">
      <w:pPr>
        <w:pStyle w:val="Szvegtrzs21"/>
        <w:ind w:left="0" w:firstLine="0"/>
        <w:rPr>
          <w:i w:val="0"/>
          <w:iCs w:val="0"/>
        </w:rPr>
      </w:pPr>
    </w:p>
    <w:p w:rsidR="005148C5" w:rsidRPr="009B3846" w:rsidRDefault="009B3846" w:rsidP="00AB174B">
      <w:pPr>
        <w:pStyle w:val="FejezetCm"/>
        <w:spacing w:before="0" w:after="0"/>
        <w:rPr>
          <w:i w:val="0"/>
        </w:rPr>
      </w:pPr>
      <w:r w:rsidRPr="009B3846">
        <w:rPr>
          <w:i w:val="0"/>
        </w:rPr>
        <w:t>VI. F</w:t>
      </w:r>
      <w:r w:rsidR="005148C5" w:rsidRPr="009B3846">
        <w:rPr>
          <w:i w:val="0"/>
        </w:rPr>
        <w:t>ejezet</w:t>
      </w:r>
    </w:p>
    <w:p w:rsidR="009B3846" w:rsidRPr="009B3846" w:rsidRDefault="009B3846" w:rsidP="00AB174B">
      <w:pPr>
        <w:pStyle w:val="FejezetCm"/>
        <w:spacing w:before="0" w:after="0"/>
        <w:rPr>
          <w:i w:val="0"/>
        </w:rPr>
      </w:pPr>
    </w:p>
    <w:p w:rsidR="005148C5" w:rsidRDefault="009B3846" w:rsidP="00AB174B">
      <w:pPr>
        <w:pStyle w:val="FejezetCm"/>
        <w:spacing w:before="0" w:after="0"/>
        <w:rPr>
          <w:i w:val="0"/>
        </w:rPr>
      </w:pPr>
      <w:bookmarkStart w:id="25" w:name="_Toc161038016"/>
      <w:bookmarkStart w:id="26" w:name="_Toc161107328"/>
      <w:r w:rsidRPr="009B3846">
        <w:rPr>
          <w:i w:val="0"/>
        </w:rPr>
        <w:t xml:space="preserve">A képviselő-testület </w:t>
      </w:r>
      <w:bookmarkEnd w:id="25"/>
      <w:bookmarkEnd w:id="26"/>
      <w:r w:rsidRPr="009B3846">
        <w:rPr>
          <w:i w:val="0"/>
        </w:rPr>
        <w:t>ülése</w:t>
      </w:r>
    </w:p>
    <w:p w:rsidR="0004511A" w:rsidRDefault="0004511A" w:rsidP="00AB174B">
      <w:pPr>
        <w:pStyle w:val="FejezetCm"/>
        <w:spacing w:before="0" w:after="0"/>
        <w:rPr>
          <w:i w:val="0"/>
        </w:rPr>
      </w:pPr>
    </w:p>
    <w:p w:rsidR="0004511A" w:rsidRPr="009B3846" w:rsidRDefault="00BE4C19" w:rsidP="00AB174B">
      <w:pPr>
        <w:pStyle w:val="FejezetCm"/>
        <w:spacing w:before="0" w:after="0"/>
        <w:rPr>
          <w:i w:val="0"/>
          <w:caps/>
        </w:rPr>
      </w:pPr>
      <w:r>
        <w:rPr>
          <w:i w:val="0"/>
        </w:rPr>
        <w:t>10</w:t>
      </w:r>
      <w:r w:rsidR="0004511A">
        <w:rPr>
          <w:i w:val="0"/>
        </w:rPr>
        <w:t>. A munkaterv</w:t>
      </w:r>
    </w:p>
    <w:p w:rsidR="009B3846" w:rsidRPr="009B3846" w:rsidRDefault="009B3846" w:rsidP="00AB174B">
      <w:pPr>
        <w:pStyle w:val="FejezetCm"/>
        <w:spacing w:before="0" w:after="0"/>
        <w:rPr>
          <w:i w:val="0"/>
          <w:caps/>
        </w:rPr>
      </w:pPr>
    </w:p>
    <w:p w:rsidR="005148C5" w:rsidRPr="009B3846" w:rsidRDefault="00721462" w:rsidP="00AB174B">
      <w:pPr>
        <w:pStyle w:val="VastagCm"/>
        <w:spacing w:before="0" w:after="0"/>
      </w:pPr>
      <w:r>
        <w:t>1</w:t>
      </w:r>
      <w:r w:rsidR="0004323E">
        <w:t>7</w:t>
      </w:r>
      <w:r w:rsidR="005148C5" w:rsidRPr="009B3846">
        <w:t>. §</w:t>
      </w:r>
    </w:p>
    <w:p w:rsidR="009B3846" w:rsidRPr="009B3846" w:rsidRDefault="009B3846" w:rsidP="00AB174B">
      <w:pPr>
        <w:pStyle w:val="VastagCm"/>
        <w:spacing w:before="0" w:after="0"/>
      </w:pPr>
    </w:p>
    <w:p w:rsidR="005148C5" w:rsidRPr="009B3846" w:rsidRDefault="005148C5" w:rsidP="00AB174B">
      <w:pPr>
        <w:jc w:val="both"/>
      </w:pPr>
      <w:r w:rsidRPr="009B3846">
        <w:t>(1) A képviselő-testület évente</w:t>
      </w:r>
      <w:r w:rsidR="00DC2B9B">
        <w:t xml:space="preserve"> szükség szerint, de legalább 6 </w:t>
      </w:r>
      <w:r w:rsidRPr="009B3846">
        <w:t>alkalommal ülésezik, ezen kívül szükség szerint rendkívüli ülést tart.</w:t>
      </w:r>
    </w:p>
    <w:p w:rsidR="005148C5" w:rsidRPr="009B3846" w:rsidRDefault="005148C5" w:rsidP="00AB174B">
      <w:pPr>
        <w:jc w:val="both"/>
      </w:pPr>
    </w:p>
    <w:p w:rsidR="005148C5" w:rsidRPr="009B3846" w:rsidRDefault="005148C5" w:rsidP="00AB174B">
      <w:pPr>
        <w:jc w:val="both"/>
      </w:pPr>
      <w:r w:rsidRPr="009B3846">
        <w:t xml:space="preserve">(2) A képviselő-testület rendes üléseit éves munkaterv alapján tartja, amelyet </w:t>
      </w:r>
      <w:r w:rsidR="00DC2B9B">
        <w:t xml:space="preserve">minden év január 31-ig </w:t>
      </w:r>
      <w:r w:rsidRPr="009B3846">
        <w:t xml:space="preserve">testületi ülésen állapít meg. </w:t>
      </w:r>
    </w:p>
    <w:p w:rsidR="005148C5" w:rsidRPr="00AB174B" w:rsidRDefault="005148C5" w:rsidP="00AB174B">
      <w:pPr>
        <w:rPr>
          <w:highlight w:val="yellow"/>
        </w:rPr>
      </w:pPr>
    </w:p>
    <w:p w:rsidR="002E3C24" w:rsidRPr="009B3846" w:rsidRDefault="005148C5" w:rsidP="00AB174B">
      <w:pPr>
        <w:jc w:val="both"/>
      </w:pPr>
      <w:r w:rsidRPr="009B3846">
        <w:t xml:space="preserve">(3) </w:t>
      </w:r>
      <w:r w:rsidR="002E3C24" w:rsidRPr="009B3846">
        <w:t>A polgármester a jegyző útján gondoskodik a munkaterv tervezetének elkészítéséről. Ennek során javaslatot kell kérni:</w:t>
      </w:r>
    </w:p>
    <w:p w:rsidR="002E3C24" w:rsidRPr="009B3846" w:rsidRDefault="009B3846" w:rsidP="001A205E">
      <w:pPr>
        <w:numPr>
          <w:ilvl w:val="0"/>
          <w:numId w:val="9"/>
        </w:numPr>
        <w:jc w:val="both"/>
      </w:pPr>
      <w:r>
        <w:t>a képviselő-testület tagjaitól,</w:t>
      </w:r>
    </w:p>
    <w:p w:rsidR="002E3C24" w:rsidRDefault="002E3C24" w:rsidP="001A205E">
      <w:pPr>
        <w:numPr>
          <w:ilvl w:val="0"/>
          <w:numId w:val="9"/>
        </w:numPr>
        <w:jc w:val="both"/>
      </w:pPr>
      <w:r w:rsidRPr="009B3846">
        <w:t>a közszolgáltatás</w:t>
      </w:r>
      <w:r w:rsidR="009B3846">
        <w:t>t nyújtó szervezetek vezetőitől,</w:t>
      </w:r>
    </w:p>
    <w:p w:rsidR="00EE7159" w:rsidRPr="009B3846" w:rsidRDefault="00DC2B9B" w:rsidP="001A205E">
      <w:pPr>
        <w:numPr>
          <w:ilvl w:val="0"/>
          <w:numId w:val="9"/>
        </w:numPr>
        <w:jc w:val="both"/>
      </w:pPr>
      <w:r>
        <w:t>a</w:t>
      </w:r>
      <w:r w:rsidR="00EE7159">
        <w:t xml:space="preserve"> települési nemzetiségi önkormányzat képviselő-testületétől az elnökön keresztül,</w:t>
      </w:r>
    </w:p>
    <w:p w:rsidR="005148C5" w:rsidRPr="009B3846" w:rsidRDefault="002E3C24" w:rsidP="001A205E">
      <w:pPr>
        <w:numPr>
          <w:ilvl w:val="0"/>
          <w:numId w:val="9"/>
        </w:numPr>
        <w:jc w:val="both"/>
      </w:pPr>
      <w:r w:rsidRPr="009B3846">
        <w:t>mindazoktól, akik tanácskozási joggal vehetnek részt a testületi üléseken.</w:t>
      </w:r>
    </w:p>
    <w:p w:rsidR="005148C5" w:rsidRPr="009B3846" w:rsidRDefault="005148C5" w:rsidP="00AB174B"/>
    <w:p w:rsidR="005148C5" w:rsidRPr="009B3846" w:rsidRDefault="005148C5" w:rsidP="00AB174B">
      <w:pPr>
        <w:jc w:val="both"/>
      </w:pPr>
      <w:r w:rsidRPr="009B3846">
        <w:t>(4) A (3) bekezdésben meghatározottakon túl a képviselő-testület bizottságai is fogalmazhatnak meg javaslatokat a képviselő-testület éves munkatervére vonatkozóan.</w:t>
      </w:r>
    </w:p>
    <w:p w:rsidR="005148C5" w:rsidRPr="009B3846" w:rsidRDefault="005148C5" w:rsidP="00AB174B"/>
    <w:p w:rsidR="005148C5" w:rsidRPr="009B3846" w:rsidRDefault="005148C5" w:rsidP="00AB174B">
      <w:pPr>
        <w:jc w:val="both"/>
      </w:pPr>
      <w:r w:rsidRPr="009B3846">
        <w:t>(5) A beérkezett javaslatokról a polgármester az előterjesztésben akkor is tájékoztatja a képviselő-testületet, ha azokat a munkaterv tervezetének összeállításánál nem vették figyelembe.</w:t>
      </w:r>
    </w:p>
    <w:p w:rsidR="009B3846" w:rsidRPr="00AB174B" w:rsidRDefault="009B3846" w:rsidP="00AB174B">
      <w:pPr>
        <w:jc w:val="both"/>
        <w:rPr>
          <w:highlight w:val="yellow"/>
        </w:rPr>
      </w:pPr>
    </w:p>
    <w:p w:rsidR="005148C5" w:rsidRPr="0004511A" w:rsidRDefault="00721462" w:rsidP="00AB174B">
      <w:pPr>
        <w:pStyle w:val="VastagCm"/>
        <w:spacing w:before="0" w:after="0"/>
      </w:pPr>
      <w:r>
        <w:t>1</w:t>
      </w:r>
      <w:r w:rsidR="0004323E">
        <w:t>8</w:t>
      </w:r>
      <w:r w:rsidR="005148C5" w:rsidRPr="0004511A">
        <w:t>. §</w:t>
      </w:r>
    </w:p>
    <w:p w:rsidR="009B3846" w:rsidRPr="0004511A" w:rsidRDefault="009B3846" w:rsidP="00AB174B">
      <w:pPr>
        <w:pStyle w:val="VastagCm"/>
        <w:spacing w:before="0" w:after="0"/>
      </w:pPr>
    </w:p>
    <w:p w:rsidR="005148C5" w:rsidRDefault="005148C5" w:rsidP="00AB174B">
      <w:pPr>
        <w:jc w:val="both"/>
      </w:pPr>
      <w:r w:rsidRPr="0004511A">
        <w:t>(1) A munkaterv tervezetét a polgármester terjeszti a képviselő-testület elé.</w:t>
      </w:r>
    </w:p>
    <w:p w:rsidR="00085154" w:rsidRPr="0004511A" w:rsidRDefault="00085154" w:rsidP="00AB174B">
      <w:pPr>
        <w:jc w:val="both"/>
      </w:pPr>
    </w:p>
    <w:p w:rsidR="005148C5" w:rsidRPr="0004511A" w:rsidRDefault="005148C5" w:rsidP="00AB174B">
      <w:pPr>
        <w:jc w:val="both"/>
      </w:pPr>
      <w:r w:rsidRPr="0004511A">
        <w:t>(2) A munkaterv tartalmazza:</w:t>
      </w:r>
    </w:p>
    <w:p w:rsidR="005148C5" w:rsidRPr="0004511A" w:rsidRDefault="005148C5" w:rsidP="001A205E">
      <w:pPr>
        <w:numPr>
          <w:ilvl w:val="0"/>
          <w:numId w:val="10"/>
        </w:numPr>
        <w:jc w:val="both"/>
      </w:pPr>
      <w:r w:rsidRPr="0004511A">
        <w:t>a testületi ülések te</w:t>
      </w:r>
      <w:r w:rsidR="0004511A">
        <w:t>rvezett időpontját, napirendjét,</w:t>
      </w:r>
    </w:p>
    <w:p w:rsidR="005148C5" w:rsidRPr="0004511A" w:rsidRDefault="005148C5" w:rsidP="001A205E">
      <w:pPr>
        <w:numPr>
          <w:ilvl w:val="0"/>
          <w:numId w:val="10"/>
        </w:numPr>
        <w:jc w:val="both"/>
      </w:pPr>
      <w:r w:rsidRPr="0004511A">
        <w:t>az általános közme</w:t>
      </w:r>
      <w:r w:rsidR="0004511A">
        <w:t>ghallgatás tervezett időpontját,</w:t>
      </w:r>
    </w:p>
    <w:p w:rsidR="005148C5" w:rsidRPr="0004511A" w:rsidRDefault="005148C5" w:rsidP="001A205E">
      <w:pPr>
        <w:numPr>
          <w:ilvl w:val="0"/>
          <w:numId w:val="10"/>
        </w:numPr>
        <w:jc w:val="both"/>
      </w:pPr>
      <w:r w:rsidRPr="0004511A">
        <w:t>az egyes napirendi pontoknál a közmeghallgatás, a lakossági fórum, valamint jogszabály által előírt kötelező egyeztetés szüksé</w:t>
      </w:r>
      <w:r w:rsidR="0004511A">
        <w:t>gességét,</w:t>
      </w:r>
    </w:p>
    <w:p w:rsidR="005148C5" w:rsidRPr="0004511A" w:rsidRDefault="005148C5" w:rsidP="001A205E">
      <w:pPr>
        <w:numPr>
          <w:ilvl w:val="0"/>
          <w:numId w:val="10"/>
        </w:numPr>
        <w:jc w:val="both"/>
      </w:pPr>
      <w:r w:rsidRPr="0004511A">
        <w:t>az előterjesztő, illetve az előkészítésben részt vevő s</w:t>
      </w:r>
      <w:r w:rsidR="0004511A">
        <w:t>zerv, vagy személy megnevezését,</w:t>
      </w:r>
    </w:p>
    <w:p w:rsidR="005148C5" w:rsidRPr="0004511A" w:rsidRDefault="005148C5" w:rsidP="001A205E">
      <w:pPr>
        <w:numPr>
          <w:ilvl w:val="0"/>
          <w:numId w:val="10"/>
        </w:numPr>
        <w:jc w:val="both"/>
      </w:pPr>
      <w:r w:rsidRPr="0004511A">
        <w:t>a napirendi pontot meg</w:t>
      </w:r>
      <w:r w:rsidR="0004511A">
        <w:t>tárgyaló bizottság megnevezését,</w:t>
      </w:r>
    </w:p>
    <w:p w:rsidR="005148C5" w:rsidRPr="0004511A" w:rsidRDefault="005148C5" w:rsidP="001A205E">
      <w:pPr>
        <w:numPr>
          <w:ilvl w:val="0"/>
          <w:numId w:val="10"/>
        </w:numPr>
        <w:jc w:val="both"/>
      </w:pPr>
      <w:r w:rsidRPr="0004511A">
        <w:t>az előterjesztések leadásának határidejét.</w:t>
      </w:r>
    </w:p>
    <w:p w:rsidR="005148C5" w:rsidRPr="0004511A" w:rsidRDefault="005148C5" w:rsidP="00AB174B">
      <w:pPr>
        <w:jc w:val="both"/>
      </w:pPr>
    </w:p>
    <w:p w:rsidR="005148C5" w:rsidRPr="0004511A" w:rsidRDefault="005148C5" w:rsidP="00AB174B">
      <w:pPr>
        <w:jc w:val="both"/>
      </w:pPr>
      <w:r w:rsidRPr="0004511A">
        <w:t>(3) A munkatervet az önkormányzati rendeletekre vonatkozó szabályok szerint közzé kell tenni.</w:t>
      </w:r>
    </w:p>
    <w:p w:rsidR="005148C5" w:rsidRPr="0004511A" w:rsidRDefault="005148C5" w:rsidP="00AB174B">
      <w:pPr>
        <w:jc w:val="both"/>
      </w:pPr>
    </w:p>
    <w:p w:rsidR="005148C5" w:rsidRPr="0004511A" w:rsidRDefault="0004511A" w:rsidP="00AB174B">
      <w:pPr>
        <w:pStyle w:val="NormlCm"/>
        <w:spacing w:before="0" w:after="0"/>
        <w:rPr>
          <w:b/>
        </w:rPr>
      </w:pPr>
      <w:bookmarkStart w:id="27" w:name="_Toc161038026"/>
      <w:bookmarkStart w:id="28" w:name="_Toc161107338"/>
      <w:r w:rsidRPr="0004511A">
        <w:rPr>
          <w:b/>
        </w:rPr>
        <w:t>1</w:t>
      </w:r>
      <w:r w:rsidR="0004323E">
        <w:rPr>
          <w:b/>
        </w:rPr>
        <w:t>1</w:t>
      </w:r>
      <w:r w:rsidRPr="0004511A">
        <w:rPr>
          <w:b/>
        </w:rPr>
        <w:t xml:space="preserve">. </w:t>
      </w:r>
      <w:r w:rsidR="005148C5" w:rsidRPr="0004511A">
        <w:rPr>
          <w:b/>
        </w:rPr>
        <w:t>A képviselő-testületi ülés összehívása</w:t>
      </w:r>
      <w:bookmarkEnd w:id="27"/>
      <w:bookmarkEnd w:id="28"/>
    </w:p>
    <w:p w:rsidR="0004511A" w:rsidRPr="0004511A" w:rsidRDefault="0004511A" w:rsidP="00AB174B">
      <w:pPr>
        <w:pStyle w:val="NormlCm"/>
        <w:spacing w:before="0" w:after="0"/>
        <w:rPr>
          <w:b/>
        </w:rPr>
      </w:pPr>
    </w:p>
    <w:p w:rsidR="005148C5" w:rsidRPr="0004511A" w:rsidRDefault="0004323E" w:rsidP="00AB174B">
      <w:pPr>
        <w:pStyle w:val="VastagCm"/>
        <w:spacing w:before="0" w:after="0"/>
      </w:pPr>
      <w:r>
        <w:t>19</w:t>
      </w:r>
      <w:r w:rsidR="005148C5" w:rsidRPr="0004511A">
        <w:t>. §</w:t>
      </w:r>
    </w:p>
    <w:p w:rsidR="0004511A" w:rsidRPr="00AB174B" w:rsidRDefault="0004511A" w:rsidP="00AB174B">
      <w:pPr>
        <w:pStyle w:val="VastagCm"/>
        <w:spacing w:before="0" w:after="0"/>
        <w:rPr>
          <w:highlight w:val="yellow"/>
        </w:rPr>
      </w:pPr>
    </w:p>
    <w:p w:rsidR="005148C5" w:rsidRPr="0004511A" w:rsidRDefault="005148C5" w:rsidP="00AB174B">
      <w:pPr>
        <w:jc w:val="both"/>
      </w:pPr>
      <w:r w:rsidRPr="0004511A">
        <w:t xml:space="preserve">(1) </w:t>
      </w:r>
      <w:r w:rsidRPr="00AD7EB1">
        <w:t>A képviselő-testület ülését a polgármester, akadályoztatása esetén az alpolgármester hívja össze.</w:t>
      </w:r>
    </w:p>
    <w:p w:rsidR="005148C5" w:rsidRPr="0004511A" w:rsidRDefault="005148C5" w:rsidP="00AB174B">
      <w:pPr>
        <w:jc w:val="both"/>
      </w:pPr>
    </w:p>
    <w:p w:rsidR="002E3C24" w:rsidRPr="0004511A" w:rsidRDefault="005148C5" w:rsidP="00AB174B">
      <w:pPr>
        <w:jc w:val="both"/>
      </w:pPr>
      <w:r w:rsidRPr="0004511A">
        <w:t xml:space="preserve">(2) </w:t>
      </w:r>
      <w:r w:rsidR="002E3C24" w:rsidRPr="0004511A">
        <w:t>Az ülést ann</w:t>
      </w:r>
      <w:r w:rsidR="00A67908">
        <w:t xml:space="preserve">ak időpontja előtt legalább </w:t>
      </w:r>
      <w:r w:rsidR="00131E9E">
        <w:t>négy</w:t>
      </w:r>
      <w:r w:rsidR="002E3C24" w:rsidRPr="0004511A">
        <w:t xml:space="preserve"> nappal kiküldött meghívóval kell összehívni, amely tartalmazza:</w:t>
      </w:r>
    </w:p>
    <w:p w:rsidR="0004511A" w:rsidRPr="0004511A" w:rsidRDefault="002E3C24" w:rsidP="001A205E">
      <w:pPr>
        <w:numPr>
          <w:ilvl w:val="0"/>
          <w:numId w:val="11"/>
        </w:numPr>
        <w:jc w:val="both"/>
      </w:pPr>
      <w:r w:rsidRPr="0004511A">
        <w:t>az ül</w:t>
      </w:r>
      <w:r w:rsidR="0004511A" w:rsidRPr="0004511A">
        <w:t>és helyét és kezdési időpontját,</w:t>
      </w:r>
    </w:p>
    <w:p w:rsidR="002E3C24" w:rsidRPr="0004511A" w:rsidRDefault="0004511A" w:rsidP="001A205E">
      <w:pPr>
        <w:numPr>
          <w:ilvl w:val="0"/>
          <w:numId w:val="11"/>
        </w:numPr>
        <w:jc w:val="both"/>
      </w:pPr>
      <w:r w:rsidRPr="0004511A">
        <w:t xml:space="preserve"> a javasolt napirendi pontokat,</w:t>
      </w:r>
    </w:p>
    <w:p w:rsidR="005148C5" w:rsidRPr="0004511A" w:rsidRDefault="002E3C24" w:rsidP="001A205E">
      <w:pPr>
        <w:numPr>
          <w:ilvl w:val="0"/>
          <w:numId w:val="11"/>
        </w:numPr>
        <w:jc w:val="both"/>
      </w:pPr>
      <w:r w:rsidRPr="0004511A">
        <w:t>a napirendi pontok előterjesztőit.</w:t>
      </w:r>
    </w:p>
    <w:p w:rsidR="005148C5" w:rsidRPr="00AB174B" w:rsidRDefault="005148C5" w:rsidP="00AB174B">
      <w:pPr>
        <w:jc w:val="both"/>
        <w:rPr>
          <w:highlight w:val="yellow"/>
        </w:rPr>
      </w:pPr>
    </w:p>
    <w:p w:rsidR="005148C5" w:rsidRPr="00AB174B" w:rsidRDefault="005148C5" w:rsidP="00AB174B">
      <w:pPr>
        <w:jc w:val="both"/>
        <w:rPr>
          <w:highlight w:val="yellow"/>
        </w:rPr>
      </w:pPr>
      <w:r w:rsidRPr="0004511A">
        <w:t>(3) A meghívóhoz mellékelni kell az előterjesztéseket és az egyéb í</w:t>
      </w:r>
      <w:r w:rsidR="0004511A">
        <w:t>rásos indítványokat</w:t>
      </w:r>
      <w:r w:rsidR="0029115B">
        <w:t>.</w:t>
      </w:r>
      <w:r w:rsidR="0029115B">
        <w:br/>
      </w:r>
      <w:r w:rsidR="0029115B" w:rsidRPr="00AB174B">
        <w:rPr>
          <w:highlight w:val="yellow"/>
        </w:rPr>
        <w:t xml:space="preserve"> </w:t>
      </w:r>
    </w:p>
    <w:p w:rsidR="005148C5" w:rsidRPr="0004511A" w:rsidRDefault="005148C5" w:rsidP="00AB174B">
      <w:pPr>
        <w:jc w:val="both"/>
      </w:pPr>
      <w:r w:rsidRPr="0004511A">
        <w:t xml:space="preserve">(4) A közmeghallgatást igénylő napirendi pontot tárgyaló ülés időpontját és helyét legalább </w:t>
      </w:r>
      <w:r w:rsidR="00D766D4">
        <w:t xml:space="preserve">tizenöt nappal az ülés előtt a </w:t>
      </w:r>
      <w:r w:rsidR="00C82FE8">
        <w:t>h</w:t>
      </w:r>
      <w:r w:rsidRPr="0004511A">
        <w:t xml:space="preserve">ivatal hirdetőtábláján, valamint az </w:t>
      </w:r>
      <w:r w:rsidR="00C82FE8">
        <w:t>ö</w:t>
      </w:r>
      <w:r w:rsidRPr="0004511A">
        <w:t>nkormányzat hivatalos honlapján közzé kell tenni.</w:t>
      </w:r>
    </w:p>
    <w:p w:rsidR="005148C5" w:rsidRPr="00AB174B" w:rsidRDefault="005148C5" w:rsidP="00AB174B">
      <w:pPr>
        <w:jc w:val="both"/>
        <w:rPr>
          <w:highlight w:val="yellow"/>
        </w:rPr>
      </w:pPr>
    </w:p>
    <w:p w:rsidR="005148C5" w:rsidRPr="0004511A" w:rsidRDefault="005148C5" w:rsidP="00AB174B">
      <w:pPr>
        <w:jc w:val="both"/>
      </w:pPr>
      <w:r w:rsidRPr="0004511A">
        <w:t>(5) Az (1) bekezdésben meghatár</w:t>
      </w:r>
      <w:r w:rsidR="0004511A" w:rsidRPr="0004511A">
        <w:t>ozott személy bármely képviselő</w:t>
      </w:r>
      <w:r w:rsidRPr="0004511A">
        <w:t xml:space="preserve"> vagy bizottság javaslatára, illetve saját elhatározásából rendkívüli ülést hívhat össze. </w:t>
      </w:r>
    </w:p>
    <w:p w:rsidR="005148C5" w:rsidRPr="0004511A" w:rsidRDefault="005148C5" w:rsidP="00AB174B">
      <w:pPr>
        <w:jc w:val="both"/>
      </w:pPr>
    </w:p>
    <w:p w:rsidR="004077C1" w:rsidRPr="00E77B0F" w:rsidRDefault="005148C5" w:rsidP="00AB174B">
      <w:pPr>
        <w:jc w:val="both"/>
      </w:pPr>
      <w:r w:rsidRPr="0004511A">
        <w:t xml:space="preserve">(6) </w:t>
      </w:r>
      <w:r w:rsidR="00131E9E">
        <w:rPr>
          <w:lang w:eastAsia="hu-HU"/>
        </w:rPr>
        <w:t>A polgármester tizenöt</w:t>
      </w:r>
      <w:r w:rsidR="004077C1" w:rsidRPr="0004511A">
        <w:rPr>
          <w:lang w:eastAsia="hu-HU"/>
        </w:rPr>
        <w:t xml:space="preserve"> napon belüli időpontra köteles rendkívüli ülést összehívni a képviselők egynegyedének, a képviselő-testület </w:t>
      </w:r>
      <w:r w:rsidR="004077C1" w:rsidRPr="00E77B0F">
        <w:rPr>
          <w:lang w:eastAsia="hu-HU"/>
        </w:rPr>
        <w:t>bizottságának, valamint a kormányhivatal vezetőjének indítványára.</w:t>
      </w:r>
    </w:p>
    <w:p w:rsidR="005148C5" w:rsidRPr="00AB174B" w:rsidRDefault="005148C5" w:rsidP="00AB174B">
      <w:pPr>
        <w:jc w:val="both"/>
        <w:rPr>
          <w:highlight w:val="yellow"/>
        </w:rPr>
      </w:pPr>
    </w:p>
    <w:p w:rsidR="004077C1" w:rsidRPr="0004511A" w:rsidRDefault="005148C5" w:rsidP="00AB174B">
      <w:pPr>
        <w:jc w:val="both"/>
      </w:pPr>
      <w:r w:rsidRPr="0004511A">
        <w:t xml:space="preserve">(7) </w:t>
      </w:r>
      <w:r w:rsidR="004077C1" w:rsidRPr="0004511A">
        <w:rPr>
          <w:lang w:eastAsia="hu-HU"/>
        </w:rPr>
        <w:t>A rendkívüli ülés összehívására szóló meghívóban meg kell jelölni a rendkívüli ülés összehívásának indokát, időpontját, helyszínét és napirendjét. A rendkívüli ülés összehívása során a</w:t>
      </w:r>
      <w:r w:rsidR="00131E9E">
        <w:rPr>
          <w:lang w:eastAsia="hu-HU"/>
        </w:rPr>
        <w:t xml:space="preserve"> (2) bekezdés szerinti határidő és a</w:t>
      </w:r>
      <w:r w:rsidR="004077C1" w:rsidRPr="0004511A">
        <w:rPr>
          <w:lang w:eastAsia="hu-HU"/>
        </w:rPr>
        <w:t xml:space="preserve"> (3) bekezdés</w:t>
      </w:r>
      <w:r w:rsidR="00131E9E">
        <w:rPr>
          <w:lang w:eastAsia="hu-HU"/>
        </w:rPr>
        <w:t>ben szabályozottak</w:t>
      </w:r>
      <w:r w:rsidR="004077C1" w:rsidRPr="0004511A">
        <w:rPr>
          <w:lang w:eastAsia="hu-HU"/>
        </w:rPr>
        <w:t xml:space="preserve"> alkalmazásától el lehet tekinteni.</w:t>
      </w:r>
    </w:p>
    <w:p w:rsidR="005148C5" w:rsidRPr="0004511A" w:rsidRDefault="005148C5" w:rsidP="00AB174B">
      <w:pPr>
        <w:jc w:val="both"/>
      </w:pPr>
    </w:p>
    <w:p w:rsidR="005148C5" w:rsidRPr="0004511A" w:rsidRDefault="005148C5" w:rsidP="00AB174B">
      <w:pPr>
        <w:jc w:val="both"/>
      </w:pPr>
      <w:r w:rsidRPr="0004511A">
        <w:t>(8) Rendkívüli ülésen csak a meghívóban szereplő napirendi pont tárgyalható.</w:t>
      </w:r>
    </w:p>
    <w:p w:rsidR="005148C5" w:rsidRPr="0004511A" w:rsidRDefault="005148C5" w:rsidP="00AB174B">
      <w:pPr>
        <w:tabs>
          <w:tab w:val="left" w:pos="1275"/>
        </w:tabs>
        <w:jc w:val="both"/>
      </w:pPr>
      <w:r w:rsidRPr="0004511A">
        <w:tab/>
      </w:r>
    </w:p>
    <w:p w:rsidR="005148C5" w:rsidRPr="0004511A" w:rsidRDefault="0004511A" w:rsidP="00AB174B">
      <w:pPr>
        <w:pStyle w:val="VastagCm"/>
        <w:spacing w:before="0" w:after="0"/>
      </w:pPr>
      <w:r w:rsidRPr="0004511A">
        <w:t>2</w:t>
      </w:r>
      <w:r w:rsidR="0004323E">
        <w:t>0</w:t>
      </w:r>
      <w:r w:rsidR="005148C5" w:rsidRPr="0004511A">
        <w:t>. §</w:t>
      </w:r>
    </w:p>
    <w:p w:rsidR="0004511A" w:rsidRPr="0004511A" w:rsidRDefault="0004511A" w:rsidP="00AB174B">
      <w:pPr>
        <w:pStyle w:val="VastagCm"/>
        <w:spacing w:before="0" w:after="0"/>
      </w:pPr>
    </w:p>
    <w:p w:rsidR="00E3485D" w:rsidRDefault="00E3485D" w:rsidP="00AB174B">
      <w:pPr>
        <w:jc w:val="both"/>
      </w:pPr>
      <w:r>
        <w:t>(1) A képviselő-testület ülése nyilvános.</w:t>
      </w:r>
    </w:p>
    <w:p w:rsidR="00E3485D" w:rsidRDefault="00E3485D" w:rsidP="00AB174B">
      <w:pPr>
        <w:jc w:val="both"/>
      </w:pPr>
    </w:p>
    <w:p w:rsidR="005148C5" w:rsidRPr="0004511A" w:rsidRDefault="005148C5" w:rsidP="00AB174B">
      <w:pPr>
        <w:jc w:val="both"/>
      </w:pPr>
      <w:r w:rsidRPr="0004511A">
        <w:t>(</w:t>
      </w:r>
      <w:r w:rsidR="00E3485D">
        <w:t>2</w:t>
      </w:r>
      <w:r w:rsidRPr="0004511A">
        <w:t>) A képviselő-testület ülésére meg kell hívni az egyes napirendi pontok előterjesztőit és mindazokat, akiknek meghívását az adott napirendi pontra vonatkozólag jogszabály kötelezővé teszi.</w:t>
      </w:r>
    </w:p>
    <w:p w:rsidR="005148C5" w:rsidRPr="00AB174B" w:rsidRDefault="005148C5" w:rsidP="00AB174B">
      <w:pPr>
        <w:jc w:val="both"/>
        <w:rPr>
          <w:highlight w:val="yellow"/>
        </w:rPr>
      </w:pPr>
    </w:p>
    <w:p w:rsidR="005148C5" w:rsidRPr="0004511A" w:rsidRDefault="005148C5" w:rsidP="0029115B">
      <w:r w:rsidRPr="0004511A">
        <w:t>(</w:t>
      </w:r>
      <w:r w:rsidR="00E3485D">
        <w:t>3</w:t>
      </w:r>
      <w:r w:rsidRPr="0004511A">
        <w:t>) A képviselő-</w:t>
      </w:r>
      <w:r w:rsidR="0004511A" w:rsidRPr="0004511A">
        <w:t xml:space="preserve">testület nyilvános üléseire </w:t>
      </w:r>
      <w:r w:rsidR="0004511A" w:rsidRPr="0004511A">
        <w:rPr>
          <w:lang w:eastAsia="hu-HU"/>
        </w:rPr>
        <w:t>–</w:t>
      </w:r>
      <w:r w:rsidRPr="0004511A">
        <w:t xml:space="preserve"> a</w:t>
      </w:r>
      <w:r w:rsidR="0004511A" w:rsidRPr="0004511A">
        <w:t xml:space="preserve"> rendkívüli ülések kivételével </w:t>
      </w:r>
      <w:r w:rsidR="0004511A" w:rsidRPr="0004511A">
        <w:rPr>
          <w:lang w:eastAsia="hu-HU"/>
        </w:rPr>
        <w:t>–</w:t>
      </w:r>
      <w:r w:rsidR="003F337B">
        <w:t xml:space="preserve"> </w:t>
      </w:r>
      <w:r w:rsidR="0029115B">
        <w:t xml:space="preserve">tanácskozási joggal </w:t>
      </w:r>
      <w:r w:rsidR="003F337B">
        <w:t>meg kell hívni</w:t>
      </w:r>
      <w:r w:rsidR="0029115B">
        <w:t>:</w:t>
      </w:r>
      <w:r w:rsidR="0029115B">
        <w:br/>
        <w:t xml:space="preserve">a) </w:t>
      </w:r>
      <w:proofErr w:type="spellStart"/>
      <w:r w:rsidR="0029115B">
        <w:t>a</w:t>
      </w:r>
      <w:proofErr w:type="spellEnd"/>
      <w:r w:rsidR="0029115B">
        <w:t xml:space="preserve"> terület országgyűlési képviselőjét,</w:t>
      </w:r>
      <w:r w:rsidR="0029115B">
        <w:br/>
        <w:t>b) az önkormányzati intézmények vezetőjét,</w:t>
      </w:r>
      <w:r w:rsidR="0029115B">
        <w:br/>
        <w:t xml:space="preserve">c) </w:t>
      </w:r>
      <w:r w:rsidR="003F337B">
        <w:t xml:space="preserve"> </w:t>
      </w:r>
      <w:r w:rsidR="0029115B">
        <w:t>a napirendi ponttal érintett szerv vezetőjét, képviselőjét,</w:t>
      </w:r>
      <w:r w:rsidR="0029115B">
        <w:br/>
        <w:t>d) a településen működő társadalmi szervezetek képviselőit.</w:t>
      </w:r>
      <w:r w:rsidR="0029115B">
        <w:br/>
      </w:r>
    </w:p>
    <w:p w:rsidR="005148C5" w:rsidRDefault="0004511A" w:rsidP="00AB174B">
      <w:pPr>
        <w:jc w:val="both"/>
      </w:pPr>
      <w:r>
        <w:t>(</w:t>
      </w:r>
      <w:r w:rsidR="00E3485D">
        <w:t>4</w:t>
      </w:r>
      <w:r>
        <w:t>) A (</w:t>
      </w:r>
      <w:r w:rsidR="00E3485D">
        <w:t>2</w:t>
      </w:r>
      <w:r>
        <w:t>)-</w:t>
      </w:r>
      <w:r w:rsidR="005148C5" w:rsidRPr="0004511A">
        <w:t>(</w:t>
      </w:r>
      <w:r w:rsidR="00E3485D">
        <w:t>3</w:t>
      </w:r>
      <w:r w:rsidR="005148C5" w:rsidRPr="0004511A">
        <w:t>) bekezdésben</w:t>
      </w:r>
      <w:r w:rsidR="005148C5" w:rsidRPr="00D40A2D">
        <w:t xml:space="preserve"> meghatározott meghívottaknak csak a meghívót, valamint az őket közvetlenül érintő írásos</w:t>
      </w:r>
      <w:r w:rsidR="005148C5" w:rsidRPr="0004511A">
        <w:t xml:space="preserve"> előterjesztéseket, illetve indítványokat kell megküldeni.</w:t>
      </w:r>
    </w:p>
    <w:p w:rsidR="0004511A" w:rsidRPr="0004511A" w:rsidRDefault="0004511A" w:rsidP="00AB174B">
      <w:pPr>
        <w:jc w:val="both"/>
      </w:pPr>
    </w:p>
    <w:p w:rsidR="005148C5" w:rsidRPr="0004511A" w:rsidRDefault="0004511A" w:rsidP="00AB174B">
      <w:pPr>
        <w:pStyle w:val="NormlCm"/>
        <w:spacing w:before="0" w:after="0"/>
        <w:rPr>
          <w:b/>
        </w:rPr>
      </w:pPr>
      <w:bookmarkStart w:id="29" w:name="_Toc161038027"/>
      <w:bookmarkStart w:id="30" w:name="_Toc161107339"/>
      <w:r w:rsidRPr="0004511A">
        <w:rPr>
          <w:b/>
        </w:rPr>
        <w:t>1</w:t>
      </w:r>
      <w:r w:rsidR="0004323E">
        <w:rPr>
          <w:b/>
        </w:rPr>
        <w:t>2</w:t>
      </w:r>
      <w:r w:rsidRPr="0004511A">
        <w:rPr>
          <w:b/>
        </w:rPr>
        <w:t xml:space="preserve">. </w:t>
      </w:r>
      <w:r w:rsidR="005148C5" w:rsidRPr="0004511A">
        <w:rPr>
          <w:b/>
        </w:rPr>
        <w:t>A képviselő-testületi ülés vezetése</w:t>
      </w:r>
      <w:bookmarkEnd w:id="29"/>
      <w:bookmarkEnd w:id="30"/>
      <w:r w:rsidRPr="0004511A">
        <w:rPr>
          <w:b/>
        </w:rPr>
        <w:t xml:space="preserve"> </w:t>
      </w:r>
    </w:p>
    <w:p w:rsidR="0004511A" w:rsidRPr="0004511A" w:rsidRDefault="0004511A" w:rsidP="00AB174B">
      <w:pPr>
        <w:pStyle w:val="NormlCm"/>
        <w:spacing w:before="0" w:after="0"/>
        <w:rPr>
          <w:b/>
        </w:rPr>
      </w:pPr>
    </w:p>
    <w:p w:rsidR="005148C5" w:rsidRPr="0004511A" w:rsidRDefault="0004511A" w:rsidP="00AB174B">
      <w:pPr>
        <w:pStyle w:val="VastagCm"/>
        <w:spacing w:before="0" w:after="0"/>
      </w:pPr>
      <w:r w:rsidRPr="0004511A">
        <w:t>2</w:t>
      </w:r>
      <w:r w:rsidR="0004323E">
        <w:t>1</w:t>
      </w:r>
      <w:r w:rsidR="005148C5" w:rsidRPr="0004511A">
        <w:t>. §</w:t>
      </w:r>
    </w:p>
    <w:p w:rsidR="0004511A" w:rsidRPr="00AB174B" w:rsidRDefault="0004511A" w:rsidP="00AB174B">
      <w:pPr>
        <w:pStyle w:val="VastagCm"/>
        <w:spacing w:before="0" w:after="0"/>
        <w:rPr>
          <w:highlight w:val="yellow"/>
        </w:rPr>
      </w:pPr>
    </w:p>
    <w:p w:rsidR="005148C5" w:rsidRPr="005F513B" w:rsidRDefault="005148C5" w:rsidP="00AB174B">
      <w:pPr>
        <w:jc w:val="both"/>
      </w:pPr>
      <w:r w:rsidRPr="005F513B">
        <w:t xml:space="preserve">(1) </w:t>
      </w:r>
      <w:r w:rsidRPr="001D7E54">
        <w:t xml:space="preserve">A képviselő-testület ülését a </w:t>
      </w:r>
      <w:r w:rsidR="001D7E54" w:rsidRPr="001D7E54">
        <w:t>polgármester, illetve felkérése</w:t>
      </w:r>
      <w:r w:rsidRPr="001D7E54">
        <w:t xml:space="preserve"> vagy akadályoztatása esetén az alpolgármester vezeti (a továbbiakban: levezető elnök)</w:t>
      </w:r>
      <w:r w:rsidR="00CF1A08" w:rsidRPr="001D7E54">
        <w:t>.</w:t>
      </w:r>
    </w:p>
    <w:p w:rsidR="005148C5" w:rsidRPr="005F513B" w:rsidRDefault="005148C5" w:rsidP="00AB174B">
      <w:pPr>
        <w:jc w:val="both"/>
      </w:pPr>
    </w:p>
    <w:p w:rsidR="005148C5" w:rsidRPr="005F513B" w:rsidRDefault="005148C5" w:rsidP="00AB174B">
      <w:pPr>
        <w:pStyle w:val="Szvegtrzs21"/>
        <w:ind w:left="0" w:firstLine="0"/>
        <w:rPr>
          <w:i w:val="0"/>
          <w:iCs w:val="0"/>
        </w:rPr>
      </w:pPr>
      <w:r w:rsidRPr="005F513B">
        <w:rPr>
          <w:i w:val="0"/>
          <w:iCs w:val="0"/>
        </w:rPr>
        <w:t>(2) A levezető elnök:</w:t>
      </w:r>
    </w:p>
    <w:p w:rsidR="005148C5" w:rsidRPr="005F513B" w:rsidRDefault="005148C5" w:rsidP="001A205E">
      <w:pPr>
        <w:numPr>
          <w:ilvl w:val="0"/>
          <w:numId w:val="12"/>
        </w:numPr>
        <w:jc w:val="both"/>
        <w:rPr>
          <w:iCs/>
        </w:rPr>
      </w:pPr>
      <w:r w:rsidRPr="005F513B">
        <w:rPr>
          <w:iCs/>
        </w:rPr>
        <w:t>megnyi</w:t>
      </w:r>
      <w:r w:rsidR="005F513B" w:rsidRPr="005F513B">
        <w:rPr>
          <w:iCs/>
        </w:rPr>
        <w:t>tja a képviselő testület ülését,</w:t>
      </w:r>
    </w:p>
    <w:p w:rsidR="005148C5" w:rsidRPr="005F513B" w:rsidRDefault="005148C5" w:rsidP="001A205E">
      <w:pPr>
        <w:numPr>
          <w:ilvl w:val="0"/>
          <w:numId w:val="12"/>
        </w:numPr>
        <w:jc w:val="both"/>
      </w:pPr>
      <w:r w:rsidRPr="005F513B">
        <w:t>megállapítja, hogy az ülést e rendelet s</w:t>
      </w:r>
      <w:r w:rsidR="005F513B" w:rsidRPr="005F513B">
        <w:t>zabályai szerint hívták-e össze,</w:t>
      </w:r>
    </w:p>
    <w:p w:rsidR="005148C5" w:rsidRDefault="005148C5" w:rsidP="001A205E">
      <w:pPr>
        <w:numPr>
          <w:ilvl w:val="0"/>
          <w:numId w:val="12"/>
        </w:numPr>
        <w:jc w:val="both"/>
      </w:pPr>
      <w:r w:rsidRPr="005F513B">
        <w:t>megállapí</w:t>
      </w:r>
      <w:r w:rsidR="005F513B" w:rsidRPr="005F513B">
        <w:t>tja az ülés határozatképességét,</w:t>
      </w:r>
    </w:p>
    <w:p w:rsidR="007F23B9" w:rsidRPr="005F513B" w:rsidRDefault="007F23B9" w:rsidP="001A205E">
      <w:pPr>
        <w:numPr>
          <w:ilvl w:val="0"/>
          <w:numId w:val="12"/>
        </w:numPr>
        <w:jc w:val="both"/>
      </w:pPr>
      <w:r>
        <w:t>felkéri a jegyzőkönyv hitelesítőit.</w:t>
      </w:r>
    </w:p>
    <w:p w:rsidR="005148C5" w:rsidRPr="005F513B" w:rsidRDefault="005148C5" w:rsidP="001A205E">
      <w:pPr>
        <w:numPr>
          <w:ilvl w:val="0"/>
          <w:numId w:val="12"/>
        </w:numPr>
        <w:jc w:val="both"/>
      </w:pPr>
      <w:r w:rsidRPr="005F513B">
        <w:t>tájékoztatja a képviselő-testületet a beérkezett sürgősségi indítványokról, napirend előtti felszólalásokról,</w:t>
      </w:r>
      <w:r w:rsidR="005F513B" w:rsidRPr="005F513B">
        <w:t xml:space="preserve"> kérdésekről, </w:t>
      </w:r>
    </w:p>
    <w:p w:rsidR="005148C5" w:rsidRPr="005F513B" w:rsidRDefault="005148C5" w:rsidP="001A205E">
      <w:pPr>
        <w:numPr>
          <w:ilvl w:val="0"/>
          <w:numId w:val="12"/>
        </w:numPr>
        <w:jc w:val="both"/>
      </w:pPr>
      <w:r w:rsidRPr="005F513B">
        <w:t>javaslatot tesz az ülés napirendjére.</w:t>
      </w:r>
    </w:p>
    <w:p w:rsidR="005148C5" w:rsidRPr="00AB174B" w:rsidRDefault="005148C5" w:rsidP="00AB174B">
      <w:pPr>
        <w:jc w:val="both"/>
        <w:rPr>
          <w:highlight w:val="yellow"/>
        </w:rPr>
      </w:pPr>
    </w:p>
    <w:p w:rsidR="005148C5" w:rsidRPr="005F513B" w:rsidRDefault="005148C5" w:rsidP="00AB174B">
      <w:pPr>
        <w:jc w:val="both"/>
      </w:pPr>
      <w:r w:rsidRPr="005F513B">
        <w:t>(3) Ha a levezető elnök a határozatképesség hiá</w:t>
      </w:r>
      <w:r w:rsidR="006E637A">
        <w:t>nyát állapítja meg, legfeljebb két alkalommal legfeljebb tizenöt</w:t>
      </w:r>
      <w:r w:rsidRPr="005F513B">
        <w:t xml:space="preserve"> percre az ülést felfüggesztheti. Ha az ülés ezt követően is határozatképtelen, a levezető elnök az ülést bezárja. </w:t>
      </w:r>
    </w:p>
    <w:p w:rsidR="005148C5" w:rsidRPr="005F513B" w:rsidRDefault="005148C5" w:rsidP="00AB174B">
      <w:pPr>
        <w:jc w:val="both"/>
      </w:pPr>
    </w:p>
    <w:p w:rsidR="005148C5" w:rsidRPr="005F513B" w:rsidRDefault="005148C5" w:rsidP="00AB174B">
      <w:pPr>
        <w:jc w:val="both"/>
      </w:pPr>
      <w:r w:rsidRPr="005F513B">
        <w:t xml:space="preserve">(4) Késedelmesen kiküldött előterjesztés esetén az előterjesztésért felelős a késedelmet szóban indokolni köteles. </w:t>
      </w:r>
    </w:p>
    <w:p w:rsidR="005148C5" w:rsidRPr="00AB174B" w:rsidRDefault="005148C5" w:rsidP="00AB174B">
      <w:pPr>
        <w:jc w:val="both"/>
        <w:rPr>
          <w:highlight w:val="yellow"/>
        </w:rPr>
      </w:pPr>
    </w:p>
    <w:p w:rsidR="005148C5" w:rsidRPr="005F513B" w:rsidRDefault="005148C5" w:rsidP="00AB174B">
      <w:pPr>
        <w:jc w:val="both"/>
      </w:pPr>
      <w:r w:rsidRPr="005714BC">
        <w:rPr>
          <w:bCs/>
          <w:iCs/>
        </w:rPr>
        <w:t>(</w:t>
      </w:r>
      <w:r w:rsidRPr="005714BC">
        <w:rPr>
          <w:iCs/>
        </w:rPr>
        <w:t>5) Ha</w:t>
      </w:r>
      <w:r w:rsidRPr="005F513B">
        <w:rPr>
          <w:iCs/>
        </w:rPr>
        <w:t xml:space="preserve"> sürgősségi indítvány érkezett, </w:t>
      </w:r>
      <w:r w:rsidRPr="005F513B">
        <w:t>a levezető elnök ismerteti az indítványt és szükség esetén alkalmat ad az indítványozónak a sürgősség tényének megindokolására. A sürgősségi indítvány napirendre vételéről, illetve tárgyalási sorrendjéről a képviselő-testület ezt követően dönt. Ha a képviselő-testület nem ismeri el az indítvány sürgősségét, úgy az ügyet a legközelebbi képviselő-testületi ülésen kell megtárgyalni egyszerű napirendi pontként, az előterjesztésekre vonatkozó szabályok alkalmazásával.</w:t>
      </w:r>
    </w:p>
    <w:p w:rsidR="005148C5" w:rsidRPr="00AB174B" w:rsidRDefault="005148C5" w:rsidP="00AB174B">
      <w:pPr>
        <w:pStyle w:val="Szvegtrzs"/>
        <w:jc w:val="both"/>
        <w:rPr>
          <w:iCs/>
          <w:highlight w:val="yellow"/>
        </w:rPr>
      </w:pPr>
    </w:p>
    <w:p w:rsidR="005148C5" w:rsidRPr="00CF1A08" w:rsidRDefault="005148C5" w:rsidP="00AB174B">
      <w:pPr>
        <w:jc w:val="both"/>
      </w:pPr>
      <w:r w:rsidRPr="00CF1A08">
        <w:t xml:space="preserve">(6) Ha napirend előtti felszólalás érkezett, a levezető elnök megadja a szót a felszólalónak. A felszólalásra </w:t>
      </w:r>
      <w:r w:rsidR="007F23B9">
        <w:t>két</w:t>
      </w:r>
      <w:r w:rsidRPr="00CF1A08">
        <w:t xml:space="preserve"> perc áll rendelkezésre. Ha a napirend előtti felszólalás a képviselő-testület valamely tagját személyében </w:t>
      </w:r>
      <w:r w:rsidR="006E637A">
        <w:t>érinti, az érintett legfeljebb két</w:t>
      </w:r>
      <w:r w:rsidRPr="00CF1A08">
        <w:t xml:space="preserve"> percben válaszolhat a felszólalónak. A napirend előtti felszólalásnál vita nem nyitható, határozat nem hozható.</w:t>
      </w:r>
    </w:p>
    <w:p w:rsidR="005148C5" w:rsidRPr="00CF1A08" w:rsidRDefault="005148C5" w:rsidP="00AB174B">
      <w:pPr>
        <w:pStyle w:val="Szvegtrzs"/>
        <w:jc w:val="both"/>
        <w:rPr>
          <w:iCs/>
        </w:rPr>
      </w:pPr>
    </w:p>
    <w:p w:rsidR="002A3D8A" w:rsidRDefault="005148C5" w:rsidP="00AB174B">
      <w:pPr>
        <w:pStyle w:val="Szvegtrzs"/>
        <w:jc w:val="both"/>
        <w:rPr>
          <w:iCs/>
        </w:rPr>
      </w:pPr>
      <w:r w:rsidRPr="00CF1A08">
        <w:rPr>
          <w:iCs/>
        </w:rPr>
        <w:t>(7) A polgármester szükség esetén tájékoztatás ad az előző ülés óta tett fontosabb intézkedésekről</w:t>
      </w:r>
      <w:r w:rsidR="002A3D8A">
        <w:rPr>
          <w:iCs/>
        </w:rPr>
        <w:t>.</w:t>
      </w:r>
      <w:r w:rsidR="002A3D8A">
        <w:rPr>
          <w:iCs/>
        </w:rPr>
        <w:br/>
      </w:r>
    </w:p>
    <w:p w:rsidR="005148C5" w:rsidRDefault="002A3D8A" w:rsidP="00AB174B">
      <w:pPr>
        <w:pStyle w:val="Szvegtrzs"/>
        <w:jc w:val="both"/>
        <w:rPr>
          <w:iCs/>
        </w:rPr>
      </w:pPr>
      <w:r>
        <w:rPr>
          <w:iCs/>
        </w:rPr>
        <w:t>(8)</w:t>
      </w:r>
      <w:r w:rsidR="005148C5" w:rsidRPr="00CF1A08">
        <w:rPr>
          <w:iCs/>
        </w:rPr>
        <w:t xml:space="preserve"> </w:t>
      </w:r>
      <w:r>
        <w:rPr>
          <w:iCs/>
        </w:rPr>
        <w:t xml:space="preserve"> A polgármester félévenként beszámol </w:t>
      </w:r>
      <w:r w:rsidR="005148C5" w:rsidRPr="00CF1A08">
        <w:rPr>
          <w:iCs/>
        </w:rPr>
        <w:t>a lejárt határidejű képviselő-testül</w:t>
      </w:r>
      <w:r w:rsidR="00CF1A08" w:rsidRPr="00CF1A08">
        <w:rPr>
          <w:iCs/>
        </w:rPr>
        <w:t>eti határozatok végrehajtásáról</w:t>
      </w:r>
      <w:r>
        <w:rPr>
          <w:iCs/>
        </w:rPr>
        <w:t xml:space="preserve">. </w:t>
      </w:r>
    </w:p>
    <w:p w:rsidR="002A3D8A" w:rsidRPr="00AB174B" w:rsidRDefault="002A3D8A" w:rsidP="00AB174B">
      <w:pPr>
        <w:pStyle w:val="Szvegtrzs"/>
        <w:jc w:val="both"/>
        <w:rPr>
          <w:iCs/>
          <w:highlight w:val="yellow"/>
        </w:rPr>
      </w:pPr>
    </w:p>
    <w:p w:rsidR="005148C5" w:rsidRPr="00CF1A08" w:rsidRDefault="005148C5" w:rsidP="00AB174B">
      <w:pPr>
        <w:jc w:val="both"/>
      </w:pPr>
      <w:r w:rsidRPr="00CF1A08">
        <w:rPr>
          <w:iCs/>
        </w:rPr>
        <w:t>(</w:t>
      </w:r>
      <w:r w:rsidR="002A3D8A">
        <w:rPr>
          <w:iCs/>
        </w:rPr>
        <w:t>9</w:t>
      </w:r>
      <w:r w:rsidRPr="00CF1A08">
        <w:rPr>
          <w:iCs/>
        </w:rPr>
        <w:t>) Az ülés napirendjéről és az egyes napirendi pontok tárgyalásának sorrendjéről a képviselő-testület vita nélkül határoz.</w:t>
      </w:r>
      <w:r w:rsidRPr="00CF1A08">
        <w:t xml:space="preserve"> </w:t>
      </w:r>
    </w:p>
    <w:p w:rsidR="005148C5" w:rsidRPr="00CF1A08" w:rsidRDefault="005148C5" w:rsidP="00AB174B"/>
    <w:p w:rsidR="005148C5" w:rsidRPr="00CF1A08" w:rsidRDefault="005148C5" w:rsidP="00AB174B">
      <w:pPr>
        <w:jc w:val="both"/>
      </w:pPr>
      <w:r w:rsidRPr="00CF1A08">
        <w:t>(</w:t>
      </w:r>
      <w:r w:rsidR="002A3D8A">
        <w:t>10</w:t>
      </w:r>
      <w:r w:rsidRPr="00CF1A08">
        <w:t>) A képviselő-testület ülésén a napirendi pont feletti vitának és a döntés meghozatalának elhalasztását egy alkalommal bármely</w:t>
      </w:r>
      <w:r w:rsidR="002A3D8A">
        <w:t xml:space="preserve"> képviselő kezdeményezheti. </w:t>
      </w:r>
      <w:r w:rsidRPr="00CF1A08">
        <w:t>E javaslatról a képviselő testület vita nélkül határoz. Ha a képviselő-testület a vita, illetve döntés elhalasztását határozza el, a napirendi pontot nem lehet felvenni a napirendre, illetve le kell venni a napirendről.</w:t>
      </w:r>
    </w:p>
    <w:p w:rsidR="005148C5" w:rsidRPr="00CF1A08" w:rsidRDefault="005148C5" w:rsidP="00AB174B"/>
    <w:p w:rsidR="005148C5" w:rsidRPr="00CF1A08" w:rsidRDefault="005148C5" w:rsidP="00AB174B">
      <w:pPr>
        <w:pStyle w:val="Szvegtrzs"/>
        <w:jc w:val="both"/>
        <w:rPr>
          <w:iCs/>
        </w:rPr>
      </w:pPr>
      <w:r w:rsidRPr="00CF1A08">
        <w:rPr>
          <w:iCs/>
        </w:rPr>
        <w:t>(1</w:t>
      </w:r>
      <w:r w:rsidR="002A3D8A">
        <w:rPr>
          <w:iCs/>
        </w:rPr>
        <w:t>1</w:t>
      </w:r>
      <w:r w:rsidRPr="00CF1A08">
        <w:rPr>
          <w:iCs/>
        </w:rPr>
        <w:t>) A levezető elnök minden egyes előterjesztés felett külön-külön nyit vitát. A képviselő-testület bármely tagja kezdeményezheti az összefüggő napirendi pontok együttes tárgyalását, amiről a képviselő-testület vita nélkül határoz.</w:t>
      </w:r>
    </w:p>
    <w:p w:rsidR="005148C5" w:rsidRPr="00CF1A08" w:rsidRDefault="005148C5" w:rsidP="00AB174B">
      <w:pPr>
        <w:pStyle w:val="Szvegtrzs"/>
        <w:jc w:val="both"/>
        <w:rPr>
          <w:iCs/>
        </w:rPr>
      </w:pPr>
    </w:p>
    <w:p w:rsidR="005148C5" w:rsidRPr="00CF1A08" w:rsidRDefault="005148C5" w:rsidP="00AB174B">
      <w:pPr>
        <w:pStyle w:val="Szvegtrzs"/>
        <w:jc w:val="both"/>
        <w:rPr>
          <w:iCs/>
        </w:rPr>
      </w:pPr>
      <w:r w:rsidRPr="00CF1A08">
        <w:rPr>
          <w:iCs/>
        </w:rPr>
        <w:t>(1</w:t>
      </w:r>
      <w:r w:rsidR="002A3D8A">
        <w:rPr>
          <w:iCs/>
        </w:rPr>
        <w:t>2</w:t>
      </w:r>
      <w:r w:rsidRPr="00CF1A08">
        <w:rPr>
          <w:iCs/>
        </w:rPr>
        <w:t>) A polgármester soron kívül megadja a szót a jegyző</w:t>
      </w:r>
      <w:r w:rsidR="00CF1A08" w:rsidRPr="00CF1A08">
        <w:rPr>
          <w:iCs/>
        </w:rPr>
        <w:t xml:space="preserve">nek, amennyiben törvényességet </w:t>
      </w:r>
      <w:r w:rsidRPr="00CF1A08">
        <w:rPr>
          <w:iCs/>
        </w:rPr>
        <w:t>érintő észrevételt kíván tenni.</w:t>
      </w:r>
    </w:p>
    <w:p w:rsidR="005148C5" w:rsidRPr="00CF1A08" w:rsidRDefault="005148C5" w:rsidP="00AB174B">
      <w:pPr>
        <w:pStyle w:val="Szvegtrzs"/>
        <w:jc w:val="both"/>
        <w:rPr>
          <w:iCs/>
        </w:rPr>
      </w:pPr>
    </w:p>
    <w:p w:rsidR="005148C5" w:rsidRPr="00CF1A08" w:rsidRDefault="005148C5" w:rsidP="00AB174B">
      <w:pPr>
        <w:jc w:val="both"/>
      </w:pPr>
      <w:r w:rsidRPr="00CF1A08">
        <w:t>(1</w:t>
      </w:r>
      <w:r w:rsidR="002A3D8A">
        <w:t>3</w:t>
      </w:r>
      <w:r w:rsidRPr="00CF1A08">
        <w:t>) A napirendi pontok tárgyalása során</w:t>
      </w:r>
      <w:r w:rsidR="006E637A">
        <w:t xml:space="preserve"> bármely képviselő, legfeljebb egy</w:t>
      </w:r>
      <w:r w:rsidRPr="00CF1A08">
        <w:t xml:space="preserve"> percben az ülés vezetésével, rendjével összefüggő, a tárgyalt napirendi pontot érdemben nem érintő, döntést igénylő eljárási kérdésre vonatkozó javaslatot (a továbbiakban: ügyrendi javaslat) tehet. Az ügyrendi javaslat előterjesztőjének a levezető elnök soron kívül szót ad, és az ügyrendi javaslatot annak megtételét követően vita nélkül megszavaztatja.</w:t>
      </w:r>
    </w:p>
    <w:p w:rsidR="00CF1A08" w:rsidRPr="00AB174B" w:rsidRDefault="00CF1A08" w:rsidP="00AB174B">
      <w:pPr>
        <w:jc w:val="both"/>
        <w:rPr>
          <w:highlight w:val="yellow"/>
        </w:rPr>
      </w:pPr>
    </w:p>
    <w:p w:rsidR="005148C5" w:rsidRPr="00CF1A08" w:rsidRDefault="00CF1A08" w:rsidP="00AB174B">
      <w:pPr>
        <w:pStyle w:val="NormlCm"/>
        <w:spacing w:before="0" w:after="0"/>
        <w:rPr>
          <w:b/>
        </w:rPr>
      </w:pPr>
      <w:bookmarkStart w:id="31" w:name="_Toc161038028"/>
      <w:bookmarkStart w:id="32" w:name="_Toc161107340"/>
      <w:r w:rsidRPr="00CF1A08">
        <w:rPr>
          <w:b/>
        </w:rPr>
        <w:t>1</w:t>
      </w:r>
      <w:r w:rsidR="0004323E">
        <w:rPr>
          <w:b/>
        </w:rPr>
        <w:t>3</w:t>
      </w:r>
      <w:r w:rsidRPr="00CF1A08">
        <w:rPr>
          <w:b/>
        </w:rPr>
        <w:t xml:space="preserve">. </w:t>
      </w:r>
      <w:r w:rsidR="005148C5" w:rsidRPr="00CF1A08">
        <w:rPr>
          <w:b/>
        </w:rPr>
        <w:t>A képviselő-testületi ülés rendjének fenntartása</w:t>
      </w:r>
      <w:bookmarkEnd w:id="31"/>
      <w:bookmarkEnd w:id="32"/>
    </w:p>
    <w:p w:rsidR="00CF1A08" w:rsidRPr="00CF1A08" w:rsidRDefault="00CF1A08" w:rsidP="00AB174B">
      <w:pPr>
        <w:pStyle w:val="NormlCm"/>
        <w:spacing w:before="0" w:after="0"/>
        <w:rPr>
          <w:b/>
        </w:rPr>
      </w:pPr>
    </w:p>
    <w:p w:rsidR="005148C5" w:rsidRPr="00CF1A08" w:rsidRDefault="00CF1A08" w:rsidP="00AB174B">
      <w:pPr>
        <w:pStyle w:val="VastagCm"/>
        <w:spacing w:before="0" w:after="0"/>
      </w:pPr>
      <w:r w:rsidRPr="00CF1A08">
        <w:t>2</w:t>
      </w:r>
      <w:r w:rsidR="0004323E">
        <w:t>2</w:t>
      </w:r>
      <w:r w:rsidR="005148C5" w:rsidRPr="00CF1A08">
        <w:t>. §</w:t>
      </w:r>
    </w:p>
    <w:p w:rsidR="00CF1A08" w:rsidRPr="00AB174B" w:rsidRDefault="00CF1A08" w:rsidP="00AB174B">
      <w:pPr>
        <w:pStyle w:val="VastagCm"/>
        <w:spacing w:before="0" w:after="0"/>
        <w:rPr>
          <w:highlight w:val="yellow"/>
        </w:rPr>
      </w:pPr>
    </w:p>
    <w:p w:rsidR="005148C5" w:rsidRPr="00A125C0" w:rsidRDefault="005148C5" w:rsidP="00A125C0">
      <w:pPr>
        <w:jc w:val="both"/>
      </w:pPr>
      <w:r w:rsidRPr="00A125C0">
        <w:t>(1) A levezető elnök gondoskodik a tanácskozás rendjének a fenntartásáról, ennek során:</w:t>
      </w:r>
    </w:p>
    <w:p w:rsidR="005148C5" w:rsidRPr="00A125C0" w:rsidRDefault="005148C5" w:rsidP="001A205E">
      <w:pPr>
        <w:numPr>
          <w:ilvl w:val="0"/>
          <w:numId w:val="13"/>
        </w:numPr>
        <w:jc w:val="both"/>
      </w:pPr>
      <w:r w:rsidRPr="00A125C0">
        <w:t>gondoskodik a kép</w:t>
      </w:r>
      <w:r w:rsidR="00A125C0">
        <w:t>viselők jogainak biztosításáról,</w:t>
      </w:r>
    </w:p>
    <w:p w:rsidR="005148C5" w:rsidRPr="00A125C0" w:rsidRDefault="005148C5" w:rsidP="001A205E">
      <w:pPr>
        <w:numPr>
          <w:ilvl w:val="0"/>
          <w:numId w:val="13"/>
        </w:numPr>
        <w:jc w:val="both"/>
      </w:pPr>
      <w:r w:rsidRPr="00A125C0">
        <w:t>megadja a szót a tanácskozási j</w:t>
      </w:r>
      <w:r w:rsidR="00A125C0">
        <w:t>oggal rendelkező meghívottaknak,</w:t>
      </w:r>
    </w:p>
    <w:p w:rsidR="00A125C0" w:rsidRDefault="005148C5" w:rsidP="001A205E">
      <w:pPr>
        <w:numPr>
          <w:ilvl w:val="0"/>
          <w:numId w:val="13"/>
        </w:numPr>
        <w:jc w:val="both"/>
      </w:pPr>
      <w:r w:rsidRPr="00A125C0">
        <w:t>megadhatja a szót a nyilvános testületi ülésen meg</w:t>
      </w:r>
      <w:r w:rsidR="00A125C0">
        <w:t>jelent érdeklődő polgár részére,</w:t>
      </w:r>
      <w:r w:rsidR="00A125C0" w:rsidRPr="00A125C0">
        <w:t xml:space="preserve"> </w:t>
      </w:r>
    </w:p>
    <w:p w:rsidR="005148C5" w:rsidRPr="00A125C0" w:rsidRDefault="005148C5" w:rsidP="001A205E">
      <w:pPr>
        <w:numPr>
          <w:ilvl w:val="0"/>
          <w:numId w:val="13"/>
        </w:numPr>
        <w:jc w:val="both"/>
      </w:pPr>
      <w:r w:rsidRPr="00A125C0">
        <w:t>figyelmezteti azt a hozzászólót, aki eltér a tárgyalt napirendi ponttól, valamint a tanácskozáshoz nem il</w:t>
      </w:r>
      <w:r w:rsidR="00A125C0">
        <w:t>lő, sértő módon nyilatkozik,</w:t>
      </w:r>
    </w:p>
    <w:p w:rsidR="005148C5" w:rsidRPr="00A125C0" w:rsidRDefault="005148C5" w:rsidP="001A205E">
      <w:pPr>
        <w:numPr>
          <w:ilvl w:val="0"/>
          <w:numId w:val="13"/>
        </w:numPr>
        <w:jc w:val="both"/>
      </w:pPr>
      <w:r w:rsidRPr="00A125C0">
        <w:t>megvonja a szót attól a hozzászólótól, akinél a figyelmeztetés nem vezetett eredményre, továbbá aki a szá</w:t>
      </w:r>
      <w:r w:rsidR="00A125C0">
        <w:t>mára előírt időkorlátot túllépi,</w:t>
      </w:r>
    </w:p>
    <w:p w:rsidR="005148C5" w:rsidRPr="00A125C0" w:rsidRDefault="005148C5" w:rsidP="001A205E">
      <w:pPr>
        <w:numPr>
          <w:ilvl w:val="0"/>
          <w:numId w:val="13"/>
        </w:numPr>
        <w:jc w:val="both"/>
      </w:pPr>
      <w:r w:rsidRPr="00A125C0">
        <w:t>rendre</w:t>
      </w:r>
      <w:r w:rsidR="00AE729D">
        <w:t xml:space="preserve"> </w:t>
      </w:r>
      <w:r w:rsidRPr="00A125C0">
        <w:t>utasítja azt a személyt, aki az ülés rendjéhe</w:t>
      </w:r>
      <w:r w:rsidR="00A125C0">
        <w:t>z méltatlan magatartást tanúsít,</w:t>
      </w:r>
    </w:p>
    <w:p w:rsidR="005148C5" w:rsidRPr="00A125C0" w:rsidRDefault="005148C5" w:rsidP="001A205E">
      <w:pPr>
        <w:numPr>
          <w:ilvl w:val="0"/>
          <w:numId w:val="13"/>
        </w:numPr>
        <w:jc w:val="both"/>
      </w:pPr>
      <w:r w:rsidRPr="00A125C0">
        <w:t>ismétlődő rendzavarás esetén a terem el</w:t>
      </w:r>
      <w:r w:rsidR="00A125C0">
        <w:t>hagyására kötelezi a rendbontót,</w:t>
      </w:r>
    </w:p>
    <w:p w:rsidR="005148C5" w:rsidRPr="00A125C0" w:rsidRDefault="005148C5" w:rsidP="001A205E">
      <w:pPr>
        <w:numPr>
          <w:ilvl w:val="0"/>
          <w:numId w:val="13"/>
        </w:numPr>
        <w:jc w:val="both"/>
      </w:pPr>
      <w:r w:rsidRPr="00A125C0">
        <w:t>ismételt és súlyos rendbontás esetén a rendbontó eltávolításához a rendőrség segítségét veszi igénybe.</w:t>
      </w:r>
    </w:p>
    <w:p w:rsidR="005148C5" w:rsidRPr="00AB174B" w:rsidRDefault="005148C5" w:rsidP="00AB174B">
      <w:pPr>
        <w:rPr>
          <w:highlight w:val="yellow"/>
        </w:rPr>
      </w:pPr>
    </w:p>
    <w:p w:rsidR="005148C5" w:rsidRPr="00A125C0" w:rsidRDefault="005148C5" w:rsidP="00AB174B">
      <w:pPr>
        <w:jc w:val="both"/>
      </w:pPr>
      <w:r w:rsidRPr="00A125C0">
        <w:t>(2) Az (1) bekezdés g) és h) pontjában felsorolt intézkedések a képviselő-testület tagjával és a jegyzővel szemben nem alkalmazhatók.</w:t>
      </w:r>
    </w:p>
    <w:p w:rsidR="005148C5" w:rsidRPr="00A125C0" w:rsidRDefault="005148C5" w:rsidP="00AB174B">
      <w:pPr>
        <w:jc w:val="both"/>
      </w:pPr>
    </w:p>
    <w:p w:rsidR="005148C5" w:rsidRPr="00A125C0" w:rsidRDefault="005148C5" w:rsidP="00AB174B">
      <w:pPr>
        <w:jc w:val="both"/>
      </w:pPr>
      <w:r w:rsidRPr="00A125C0">
        <w:t>(3) A tanácskozási joggal rendelkező meghívottak az egyes napirendi pontok tárgyalása során egy alkalommal legfeljebb két perces hozzászólásra jelentkezhetnek, illetve a hozzájuk intézett kérdésekre legfelje</w:t>
      </w:r>
      <w:r w:rsidR="00A125C0" w:rsidRPr="00A125C0">
        <w:t xml:space="preserve">bb két percben válaszolhatnak. </w:t>
      </w:r>
      <w:r w:rsidRPr="00A125C0">
        <w:t>A levezető elnök a nyilvá</w:t>
      </w:r>
      <w:r w:rsidR="00A125C0" w:rsidRPr="00A125C0">
        <w:t xml:space="preserve">nos testületi ülésen megjelent </w:t>
      </w:r>
      <w:r w:rsidR="00A125C0" w:rsidRPr="00A125C0">
        <w:rPr>
          <w:lang w:eastAsia="hu-HU"/>
        </w:rPr>
        <w:t>–</w:t>
      </w:r>
      <w:r w:rsidRPr="00A125C0">
        <w:t xml:space="preserve"> taná</w:t>
      </w:r>
      <w:r w:rsidR="00A125C0" w:rsidRPr="00A125C0">
        <w:t xml:space="preserve">cskozási joggal nem rendelkező </w:t>
      </w:r>
      <w:r w:rsidR="00A125C0" w:rsidRPr="00A125C0">
        <w:rPr>
          <w:lang w:eastAsia="hu-HU"/>
        </w:rPr>
        <w:t>–</w:t>
      </w:r>
      <w:r w:rsidRPr="00A125C0">
        <w:t xml:space="preserve"> polgárok részére legfeljebb két perces hozzászólási lehetőséget adhat.</w:t>
      </w:r>
    </w:p>
    <w:p w:rsidR="005148C5" w:rsidRPr="00A125C0" w:rsidRDefault="005148C5" w:rsidP="00AB174B">
      <w:pPr>
        <w:jc w:val="both"/>
      </w:pPr>
    </w:p>
    <w:p w:rsidR="00A125C0" w:rsidRPr="00AB174B" w:rsidRDefault="005148C5" w:rsidP="00AB174B">
      <w:pPr>
        <w:jc w:val="both"/>
        <w:rPr>
          <w:highlight w:val="yellow"/>
        </w:rPr>
      </w:pPr>
      <w:r w:rsidRPr="00A125C0">
        <w:t>(4) A nyilvános ülésen megjelent polgárok a részükre kijelölt helyet foglalhatják el. A tanácskozás rendjének megzavarása esetén a polgármester rendre utasíthatja a megjelenteket. Ismétlődő rendzavarás esetén az érintetteket a terem elhagyására kötelezheti és erre az időre az ülést felfüggesztheti.</w:t>
      </w:r>
    </w:p>
    <w:p w:rsidR="00922C25" w:rsidRDefault="00922C25" w:rsidP="00AB174B">
      <w:pPr>
        <w:pStyle w:val="NormlCm"/>
        <w:spacing w:before="0" w:after="0"/>
        <w:rPr>
          <w:b/>
        </w:rPr>
      </w:pPr>
      <w:bookmarkStart w:id="33" w:name="_Toc161038029"/>
      <w:bookmarkStart w:id="34" w:name="_Toc161107341"/>
    </w:p>
    <w:p w:rsidR="005148C5" w:rsidRPr="00A125C0" w:rsidRDefault="00A125C0" w:rsidP="00AB174B">
      <w:pPr>
        <w:pStyle w:val="NormlCm"/>
        <w:spacing w:before="0" w:after="0"/>
        <w:rPr>
          <w:b/>
        </w:rPr>
      </w:pPr>
      <w:r w:rsidRPr="00A125C0">
        <w:rPr>
          <w:b/>
        </w:rPr>
        <w:t>1</w:t>
      </w:r>
      <w:r w:rsidR="0004323E">
        <w:rPr>
          <w:b/>
        </w:rPr>
        <w:t>4</w:t>
      </w:r>
      <w:r w:rsidRPr="00A125C0">
        <w:rPr>
          <w:b/>
        </w:rPr>
        <w:t xml:space="preserve">. </w:t>
      </w:r>
      <w:r w:rsidR="005148C5" w:rsidRPr="00A125C0">
        <w:rPr>
          <w:b/>
        </w:rPr>
        <w:t>Az előterjesztés és a sürgősségi indítvány tárgyalásának általános szabályai</w:t>
      </w:r>
      <w:bookmarkEnd w:id="33"/>
      <w:bookmarkEnd w:id="34"/>
    </w:p>
    <w:p w:rsidR="00A125C0" w:rsidRPr="00A125C0" w:rsidRDefault="00A125C0" w:rsidP="00AB174B">
      <w:pPr>
        <w:pStyle w:val="NormlCm"/>
        <w:spacing w:before="0" w:after="0"/>
        <w:rPr>
          <w:b/>
        </w:rPr>
      </w:pPr>
    </w:p>
    <w:p w:rsidR="005148C5" w:rsidRPr="00A125C0" w:rsidRDefault="00A125C0" w:rsidP="00AB174B">
      <w:pPr>
        <w:pStyle w:val="VastagCm"/>
        <w:spacing w:before="0" w:after="0"/>
      </w:pPr>
      <w:r w:rsidRPr="00A125C0">
        <w:t>2</w:t>
      </w:r>
      <w:r w:rsidR="0004323E">
        <w:t>3</w:t>
      </w:r>
      <w:r w:rsidR="005148C5" w:rsidRPr="00A125C0">
        <w:t>. §</w:t>
      </w:r>
    </w:p>
    <w:p w:rsidR="00A125C0" w:rsidRPr="00AB174B" w:rsidRDefault="00A125C0" w:rsidP="00AB174B">
      <w:pPr>
        <w:pStyle w:val="VastagCm"/>
        <w:spacing w:before="0" w:after="0"/>
        <w:rPr>
          <w:highlight w:val="yellow"/>
        </w:rPr>
      </w:pPr>
    </w:p>
    <w:p w:rsidR="005148C5" w:rsidRPr="00A125C0" w:rsidRDefault="005148C5" w:rsidP="00AB174B">
      <w:pPr>
        <w:jc w:val="both"/>
      </w:pPr>
      <w:r w:rsidRPr="00A125C0">
        <w:t>(1) A napirendi pont feletti vita megnyitása előtt az előterjesztő az előterjesztést, ill</w:t>
      </w:r>
      <w:r w:rsidR="006E637A">
        <w:t>etve sürgősségi indítványt öt</w:t>
      </w:r>
      <w:r w:rsidRPr="00A125C0">
        <w:t xml:space="preserve"> percben, szóban kiegészítheti.</w:t>
      </w:r>
    </w:p>
    <w:p w:rsidR="005148C5" w:rsidRPr="00A125C0" w:rsidRDefault="005148C5" w:rsidP="00AB174B">
      <w:pPr>
        <w:jc w:val="both"/>
      </w:pPr>
    </w:p>
    <w:p w:rsidR="005148C5" w:rsidRPr="00A125C0" w:rsidRDefault="005148C5" w:rsidP="00AB174B">
      <w:pPr>
        <w:jc w:val="both"/>
      </w:pPr>
      <w:r w:rsidRPr="00A125C0">
        <w:t>(2) A vita megnyitása előtt az előterjesztést megtárgya</w:t>
      </w:r>
      <w:r w:rsidR="006E637A">
        <w:t>ló bizottság elnöke legfeljebb öt</w:t>
      </w:r>
      <w:r w:rsidRPr="00A125C0">
        <w:t xml:space="preserve"> percben ismerteti a bizottság véleményét.</w:t>
      </w:r>
    </w:p>
    <w:p w:rsidR="005148C5" w:rsidRPr="00A125C0" w:rsidRDefault="005148C5" w:rsidP="00AB174B">
      <w:pPr>
        <w:jc w:val="both"/>
      </w:pPr>
    </w:p>
    <w:p w:rsidR="005148C5" w:rsidRPr="00A125C0" w:rsidRDefault="005148C5" w:rsidP="00AB174B">
      <w:pPr>
        <w:jc w:val="both"/>
      </w:pPr>
      <w:r w:rsidRPr="00A125C0">
        <w:t xml:space="preserve">(3) A napirendi pont felett a vitát a levezető elnök nyitja meg. A vita megnyitását követően a képviselők a jelentkezés sorrendjében kapnak szót. </w:t>
      </w:r>
    </w:p>
    <w:p w:rsidR="005148C5" w:rsidRPr="00A125C0" w:rsidRDefault="005148C5" w:rsidP="00AB174B">
      <w:pPr>
        <w:jc w:val="both"/>
      </w:pPr>
    </w:p>
    <w:p w:rsidR="005148C5" w:rsidRPr="00A125C0" w:rsidRDefault="005148C5" w:rsidP="00AB174B">
      <w:pPr>
        <w:jc w:val="both"/>
      </w:pPr>
      <w:r w:rsidRPr="00A125C0">
        <w:t xml:space="preserve">(4) </w:t>
      </w:r>
      <w:r w:rsidR="002A3D8A">
        <w:t>Napirendenként a</w:t>
      </w:r>
      <w:r w:rsidRPr="00A125C0">
        <w:t xml:space="preserve"> vita</w:t>
      </w:r>
      <w:r w:rsidR="002A3D8A">
        <w:t xml:space="preserve"> időkerete maximum 30 perc. </w:t>
      </w:r>
      <w:r w:rsidR="00AB6903">
        <w:t xml:space="preserve">A vita </w:t>
      </w:r>
      <w:r w:rsidRPr="00A125C0">
        <w:t xml:space="preserve">során minden képviselőnek </w:t>
      </w:r>
      <w:r w:rsidR="00AB6903">
        <w:t>két</w:t>
      </w:r>
      <w:r w:rsidRPr="00A125C0">
        <w:t xml:space="preserve"> felszólalási lehetősége van. A</w:t>
      </w:r>
      <w:r w:rsidR="006E637A">
        <w:t>z első hozzászólás legfeljebb öt</w:t>
      </w:r>
      <w:r w:rsidRPr="00A125C0">
        <w:t xml:space="preserve"> </w:t>
      </w:r>
      <w:r w:rsidR="006E637A">
        <w:t xml:space="preserve">perc, a második legfeljebb </w:t>
      </w:r>
      <w:r w:rsidR="00AB6903">
        <w:t>kettő</w:t>
      </w:r>
      <w:r w:rsidRPr="00A125C0">
        <w:t xml:space="preserve"> per</w:t>
      </w:r>
      <w:r w:rsidR="006E637A">
        <w:t>c</w:t>
      </w:r>
      <w:r w:rsidR="00AB6903">
        <w:t xml:space="preserve">. </w:t>
      </w:r>
      <w:r w:rsidRPr="00A125C0">
        <w:t xml:space="preserve">Az első és a második hozzászólás idejét a képviselő kérésére össze kell vonni. </w:t>
      </w:r>
    </w:p>
    <w:p w:rsidR="005148C5" w:rsidRPr="00A125C0" w:rsidRDefault="005148C5" w:rsidP="00AB174B">
      <w:pPr>
        <w:jc w:val="both"/>
      </w:pPr>
    </w:p>
    <w:p w:rsidR="005148C5" w:rsidRPr="00A125C0" w:rsidRDefault="005148C5" w:rsidP="00AB174B">
      <w:pPr>
        <w:jc w:val="both"/>
      </w:pPr>
      <w:r w:rsidRPr="00A125C0">
        <w:t xml:space="preserve">(5) Az éves költségvetésre, zárszámadásra, valamint a gazdasági programra vonatkozó előterjesztések esetén a (4) bekezdés rendelkezései nem alkalmazhatók. </w:t>
      </w:r>
    </w:p>
    <w:p w:rsidR="005148C5" w:rsidRPr="00A125C0" w:rsidRDefault="005148C5" w:rsidP="00AB174B">
      <w:pPr>
        <w:jc w:val="both"/>
      </w:pPr>
    </w:p>
    <w:p w:rsidR="005148C5" w:rsidRPr="00A125C0" w:rsidRDefault="005148C5" w:rsidP="00AB174B">
      <w:pPr>
        <w:jc w:val="both"/>
        <w:rPr>
          <w:iCs/>
        </w:rPr>
      </w:pPr>
      <w:r w:rsidRPr="00A125C0">
        <w:t xml:space="preserve">(6) </w:t>
      </w:r>
      <w:r w:rsidRPr="00A125C0">
        <w:rPr>
          <w:iCs/>
        </w:rPr>
        <w:t>A vita lezárására, vagy a hozzászólások időtartamának korlátozására a képviselő-testület bármely tagja javaslatot tehet, ame</w:t>
      </w:r>
      <w:r w:rsidR="00A125C0" w:rsidRPr="00A125C0">
        <w:rPr>
          <w:iCs/>
        </w:rPr>
        <w:t xml:space="preserve">ly felett a képviselő-testület </w:t>
      </w:r>
      <w:r w:rsidR="00A125C0" w:rsidRPr="00A125C0">
        <w:rPr>
          <w:lang w:eastAsia="hu-HU"/>
        </w:rPr>
        <w:t>–</w:t>
      </w:r>
      <w:r w:rsidR="00A125C0" w:rsidRPr="00A125C0">
        <w:rPr>
          <w:iCs/>
        </w:rPr>
        <w:t xml:space="preserve"> minősített többséggel </w:t>
      </w:r>
      <w:r w:rsidR="00A125C0" w:rsidRPr="00A125C0">
        <w:rPr>
          <w:lang w:eastAsia="hu-HU"/>
        </w:rPr>
        <w:t>–</w:t>
      </w:r>
      <w:r w:rsidRPr="00A125C0">
        <w:rPr>
          <w:iCs/>
        </w:rPr>
        <w:t xml:space="preserve"> vita nélkül határoz.</w:t>
      </w:r>
    </w:p>
    <w:p w:rsidR="00185EC4" w:rsidRPr="00A125C0" w:rsidRDefault="00185EC4" w:rsidP="00AB174B">
      <w:pPr>
        <w:jc w:val="both"/>
      </w:pPr>
    </w:p>
    <w:p w:rsidR="005148C5" w:rsidRPr="00AC193A" w:rsidRDefault="00216B5C" w:rsidP="00AB174B">
      <w:pPr>
        <w:pStyle w:val="NormlCm"/>
        <w:spacing w:before="0" w:after="0"/>
        <w:rPr>
          <w:b/>
        </w:rPr>
      </w:pPr>
      <w:bookmarkStart w:id="35" w:name="_Toc161038033"/>
      <w:bookmarkStart w:id="36" w:name="_Toc161107345"/>
      <w:r>
        <w:rPr>
          <w:b/>
        </w:rPr>
        <w:t>1</w:t>
      </w:r>
      <w:r w:rsidR="00AB6903">
        <w:rPr>
          <w:b/>
        </w:rPr>
        <w:t>5</w:t>
      </w:r>
      <w:r w:rsidR="00AC193A" w:rsidRPr="00AC193A">
        <w:rPr>
          <w:b/>
        </w:rPr>
        <w:t xml:space="preserve">. </w:t>
      </w:r>
      <w:r w:rsidR="005148C5" w:rsidRPr="00AC193A">
        <w:rPr>
          <w:b/>
        </w:rPr>
        <w:t>A szavazás rendje</w:t>
      </w:r>
      <w:bookmarkEnd w:id="35"/>
      <w:bookmarkEnd w:id="36"/>
    </w:p>
    <w:p w:rsidR="00AC193A" w:rsidRPr="00AC193A" w:rsidRDefault="00AC193A" w:rsidP="00AB174B">
      <w:pPr>
        <w:pStyle w:val="NormlCm"/>
        <w:spacing w:before="0" w:after="0"/>
        <w:rPr>
          <w:b/>
        </w:rPr>
      </w:pPr>
    </w:p>
    <w:p w:rsidR="005148C5" w:rsidRPr="00AC193A" w:rsidRDefault="00216B5C" w:rsidP="00AB174B">
      <w:pPr>
        <w:pStyle w:val="VastagCm"/>
        <w:spacing w:before="0" w:after="0"/>
      </w:pPr>
      <w:r>
        <w:t>2</w:t>
      </w:r>
      <w:r w:rsidR="0004323E">
        <w:t>4</w:t>
      </w:r>
      <w:r w:rsidR="005148C5" w:rsidRPr="00AC193A">
        <w:t>. §</w:t>
      </w:r>
    </w:p>
    <w:p w:rsidR="00AC193A" w:rsidRPr="00AC193A" w:rsidRDefault="00AC193A" w:rsidP="00AB174B">
      <w:pPr>
        <w:pStyle w:val="VastagCm"/>
        <w:spacing w:before="0" w:after="0"/>
      </w:pPr>
    </w:p>
    <w:p w:rsidR="005148C5" w:rsidRPr="00AC193A" w:rsidRDefault="005148C5" w:rsidP="00AB174B">
      <w:pPr>
        <w:jc w:val="both"/>
      </w:pPr>
      <w:r w:rsidRPr="00AC193A">
        <w:t>(1) A polgármester először a vitában elh</w:t>
      </w:r>
      <w:r w:rsidR="00AC193A" w:rsidRPr="00AC193A">
        <w:t xml:space="preserve">angzott módosító indítványokat </w:t>
      </w:r>
      <w:r w:rsidR="00AC193A" w:rsidRPr="00AC193A">
        <w:rPr>
          <w:lang w:eastAsia="hu-HU"/>
        </w:rPr>
        <w:t>–</w:t>
      </w:r>
      <w:r w:rsidR="00AC193A" w:rsidRPr="00AC193A">
        <w:t xml:space="preserve"> az elhangzás sorrendjében </w:t>
      </w:r>
      <w:r w:rsidR="00AC193A" w:rsidRPr="00AC193A">
        <w:rPr>
          <w:lang w:eastAsia="hu-HU"/>
        </w:rPr>
        <w:t>–</w:t>
      </w:r>
      <w:r w:rsidRPr="00AC193A">
        <w:t xml:space="preserve">, majd az eredeti indítványban szereplő, megszavazott módosításokkal kiegészített javaslatot bocsátja szavazásra. Ha az indítványban több döntési variáció is szerepel és az előbb szavazásra bocsátott megkapja az elfogadáshoz szükséges többséget, a további variációkat már nem kell szavazásra bocsátani.  </w:t>
      </w:r>
    </w:p>
    <w:p w:rsidR="005148C5" w:rsidRPr="00AC193A" w:rsidRDefault="005148C5" w:rsidP="00AB174B">
      <w:pPr>
        <w:jc w:val="both"/>
      </w:pPr>
    </w:p>
    <w:p w:rsidR="005148C5" w:rsidRPr="00AC193A" w:rsidRDefault="005148C5" w:rsidP="00AB174B">
      <w:pPr>
        <w:jc w:val="both"/>
      </w:pPr>
      <w:r w:rsidRPr="00AC193A">
        <w:t>(2) A képviselő-testület határozatait általában egyszerű többséggel hozza.</w:t>
      </w:r>
    </w:p>
    <w:p w:rsidR="005148C5" w:rsidRPr="00AB174B" w:rsidRDefault="005148C5" w:rsidP="00AB174B">
      <w:pPr>
        <w:jc w:val="both"/>
        <w:rPr>
          <w:highlight w:val="yellow"/>
        </w:rPr>
      </w:pPr>
    </w:p>
    <w:p w:rsidR="005148C5" w:rsidRPr="00AC193A" w:rsidRDefault="005148C5" w:rsidP="00AB174B">
      <w:pPr>
        <w:jc w:val="both"/>
      </w:pPr>
      <w:r w:rsidRPr="00AC193A">
        <w:t>(3) A törvényben meghatározott eseteken túl minősített többség szükséges:</w:t>
      </w:r>
    </w:p>
    <w:p w:rsidR="005148C5" w:rsidRPr="00AC193A" w:rsidRDefault="005148C5" w:rsidP="001A205E">
      <w:pPr>
        <w:numPr>
          <w:ilvl w:val="0"/>
          <w:numId w:val="14"/>
        </w:numPr>
      </w:pPr>
      <w:r w:rsidRPr="00AC193A">
        <w:t>önkor</w:t>
      </w:r>
      <w:r w:rsidR="00AC193A">
        <w:t>mányzati vagyon értékesítéséhez,</w:t>
      </w:r>
    </w:p>
    <w:p w:rsidR="005148C5" w:rsidRPr="00AC193A" w:rsidRDefault="00AC193A" w:rsidP="001A205E">
      <w:pPr>
        <w:numPr>
          <w:ilvl w:val="0"/>
          <w:numId w:val="14"/>
        </w:numPr>
      </w:pPr>
      <w:r>
        <w:t>hatáskör átruházáshoz,</w:t>
      </w:r>
    </w:p>
    <w:p w:rsidR="005148C5" w:rsidRPr="00AC193A" w:rsidRDefault="00AB6903" w:rsidP="001A205E">
      <w:pPr>
        <w:numPr>
          <w:ilvl w:val="0"/>
          <w:numId w:val="14"/>
        </w:numPr>
      </w:pPr>
      <w:r>
        <w:t>hitel</w:t>
      </w:r>
      <w:r w:rsidRPr="00AC193A">
        <w:t>felvé</w:t>
      </w:r>
      <w:r>
        <w:t>telhez</w:t>
      </w:r>
    </w:p>
    <w:p w:rsidR="00AB6903" w:rsidRPr="00AC193A" w:rsidRDefault="00AB6903" w:rsidP="00AB6903">
      <w:pPr>
        <w:numPr>
          <w:ilvl w:val="0"/>
          <w:numId w:val="14"/>
        </w:numPr>
      </w:pPr>
      <w:r w:rsidRPr="00AC193A">
        <w:t xml:space="preserve">sürgősségi indítvány napirendre </w:t>
      </w:r>
      <w:r>
        <w:t>vételéhez,</w:t>
      </w:r>
    </w:p>
    <w:p w:rsidR="00AB6903" w:rsidRDefault="00AB6903" w:rsidP="00AB6903">
      <w:pPr>
        <w:numPr>
          <w:ilvl w:val="0"/>
          <w:numId w:val="14"/>
        </w:numPr>
      </w:pPr>
      <w:r>
        <w:t>a 24</w:t>
      </w:r>
      <w:r w:rsidRPr="00AC193A">
        <w:t>. § (6) bekezdése szerinti döntés meghozatalához.</w:t>
      </w:r>
      <w:r>
        <w:t xml:space="preserve"> (vita lezárása, hozzászólás időtartalmának korlátozása).</w:t>
      </w:r>
    </w:p>
    <w:p w:rsidR="005148C5" w:rsidRPr="00AC193A" w:rsidRDefault="005148C5" w:rsidP="00AB6903"/>
    <w:p w:rsidR="005148C5" w:rsidRPr="00AC193A" w:rsidRDefault="00216B5C" w:rsidP="00AB174B">
      <w:pPr>
        <w:pStyle w:val="VastagCm"/>
        <w:spacing w:before="0" w:after="0"/>
      </w:pPr>
      <w:r>
        <w:t>2</w:t>
      </w:r>
      <w:r w:rsidR="0004323E">
        <w:t>5</w:t>
      </w:r>
      <w:r w:rsidR="005148C5" w:rsidRPr="00AC193A">
        <w:t>. §</w:t>
      </w:r>
    </w:p>
    <w:p w:rsidR="00AC193A" w:rsidRPr="00AC193A" w:rsidRDefault="00AC193A" w:rsidP="00AB174B">
      <w:pPr>
        <w:pStyle w:val="VastagCm"/>
        <w:spacing w:before="0" w:after="0"/>
      </w:pPr>
    </w:p>
    <w:p w:rsidR="005148C5" w:rsidRDefault="005148C5" w:rsidP="00A45114">
      <w:pPr>
        <w:jc w:val="both"/>
      </w:pPr>
      <w:r w:rsidRPr="00AC193A">
        <w:t xml:space="preserve">(1) A </w:t>
      </w:r>
      <w:r w:rsidR="00AC193A" w:rsidRPr="00AC193A">
        <w:t xml:space="preserve">képviselő-testület a döntéseit </w:t>
      </w:r>
      <w:r w:rsidR="00AC193A" w:rsidRPr="00AC193A">
        <w:rPr>
          <w:lang w:eastAsia="hu-HU"/>
        </w:rPr>
        <w:t>–</w:t>
      </w:r>
      <w:r w:rsidRPr="00AC193A">
        <w:t xml:space="preserve"> a törvényben és a (2) bekezdésben meghatá</w:t>
      </w:r>
      <w:r w:rsidR="00AC193A" w:rsidRPr="00AC193A">
        <w:t xml:space="preserve">rozott kivételektől eltekintve </w:t>
      </w:r>
      <w:r w:rsidR="00AC193A" w:rsidRPr="00AC193A">
        <w:rPr>
          <w:lang w:eastAsia="hu-HU"/>
        </w:rPr>
        <w:t>–</w:t>
      </w:r>
      <w:r w:rsidRPr="00AC193A">
        <w:t xml:space="preserve"> nyílt szavazással hozza.</w:t>
      </w:r>
    </w:p>
    <w:p w:rsidR="00B44689" w:rsidRPr="00AC193A" w:rsidRDefault="00B44689" w:rsidP="00A45114">
      <w:pPr>
        <w:jc w:val="both"/>
      </w:pPr>
    </w:p>
    <w:p w:rsidR="005148C5" w:rsidRPr="00AC193A" w:rsidRDefault="005148C5" w:rsidP="00AB174B">
      <w:pPr>
        <w:jc w:val="both"/>
      </w:pPr>
      <w:r w:rsidRPr="00AC193A">
        <w:t>(2) Azokban az ügyekben, melyekben ezt a törvény lehetővé teszi</w:t>
      </w:r>
      <w:r w:rsidR="00AC193A" w:rsidRPr="00AC193A">
        <w:t>,</w:t>
      </w:r>
      <w:r w:rsidRPr="00AC193A">
        <w:t xml:space="preserve"> bármely képviselő indítványozhatja titkos szavazás tartását. E javaslatról a képviselő-testület vita nélkül határoz.</w:t>
      </w:r>
    </w:p>
    <w:p w:rsidR="005148C5" w:rsidRPr="00AC193A" w:rsidRDefault="005148C5" w:rsidP="00AB174B">
      <w:pPr>
        <w:jc w:val="both"/>
      </w:pPr>
    </w:p>
    <w:p w:rsidR="005148C5" w:rsidRPr="00AC193A" w:rsidRDefault="005148C5" w:rsidP="00AB174B">
      <w:pPr>
        <w:jc w:val="both"/>
      </w:pPr>
      <w:r w:rsidRPr="00AC193A">
        <w:t xml:space="preserve">(3) Titkos szavazás esetén </w:t>
      </w:r>
      <w:r w:rsidRPr="00AC193A">
        <w:rPr>
          <w:iCs/>
        </w:rPr>
        <w:t>a képviselő-testület tagjai közül szavazatszámláló bizottságot választ, amely elnökből és két tagból áll.</w:t>
      </w:r>
      <w:r w:rsidRPr="00AC193A">
        <w:t xml:space="preserve"> A szavazás borítékba helyezett, lebélyegzett szavazólapon, urna igénybevételével történik.</w:t>
      </w:r>
    </w:p>
    <w:p w:rsidR="005148C5" w:rsidRPr="00AB174B" w:rsidRDefault="005148C5" w:rsidP="00AB174B">
      <w:pPr>
        <w:jc w:val="both"/>
        <w:rPr>
          <w:highlight w:val="yellow"/>
        </w:rPr>
      </w:pPr>
    </w:p>
    <w:p w:rsidR="005148C5" w:rsidRPr="00AC193A" w:rsidRDefault="005148C5" w:rsidP="00AB174B">
      <w:pPr>
        <w:jc w:val="both"/>
      </w:pPr>
      <w:r w:rsidRPr="00AC193A">
        <w:t>(4) A titkos szavazás során érvénytelen szavazatnak számít, ha a szavazó az urnába dobott szavazólapot nem töltötte ki, illetve ha a szavazó szándékát a szavazólapról nem lehet megállapítani.</w:t>
      </w:r>
    </w:p>
    <w:p w:rsidR="005148C5" w:rsidRPr="00AC193A" w:rsidRDefault="005148C5" w:rsidP="00AB174B">
      <w:pPr>
        <w:jc w:val="both"/>
      </w:pPr>
    </w:p>
    <w:p w:rsidR="005148C5" w:rsidRPr="00AC193A" w:rsidRDefault="005148C5" w:rsidP="00AB174B">
      <w:pPr>
        <w:jc w:val="both"/>
      </w:pPr>
      <w:r w:rsidRPr="00AC193A">
        <w:t>(5) A szavazás eredményét a szavazatszámláló bizottság elnöke ismerteti a képviselő-testülettel.</w:t>
      </w:r>
    </w:p>
    <w:p w:rsidR="005148C5" w:rsidRPr="00AC193A" w:rsidRDefault="005148C5" w:rsidP="00AB174B">
      <w:pPr>
        <w:jc w:val="both"/>
      </w:pPr>
    </w:p>
    <w:p w:rsidR="005148C5" w:rsidRDefault="005148C5" w:rsidP="00AB174B">
      <w:pPr>
        <w:jc w:val="both"/>
      </w:pPr>
      <w:r w:rsidRPr="00AC193A">
        <w:t>(6) Ha több titkos szavazást igénylő előterjesztés szerepel a napirenden, a szavazások a levezető elnök döntése alapján összevontan, egyidejűleg is lebonyolíthatók.</w:t>
      </w:r>
    </w:p>
    <w:p w:rsidR="00AC193A" w:rsidRPr="00AC193A" w:rsidRDefault="00AC193A" w:rsidP="00AB174B">
      <w:pPr>
        <w:jc w:val="both"/>
      </w:pPr>
    </w:p>
    <w:p w:rsidR="005148C5" w:rsidRPr="00AC193A" w:rsidRDefault="00216B5C" w:rsidP="00AB174B">
      <w:pPr>
        <w:pStyle w:val="VastagCm"/>
        <w:spacing w:before="0" w:after="0"/>
      </w:pPr>
      <w:r>
        <w:t>2</w:t>
      </w:r>
      <w:r w:rsidR="0004323E">
        <w:t>6</w:t>
      </w:r>
      <w:r w:rsidR="005148C5" w:rsidRPr="00AC193A">
        <w:t>. §</w:t>
      </w:r>
    </w:p>
    <w:p w:rsidR="00AC193A" w:rsidRPr="00AC193A" w:rsidRDefault="00AC193A" w:rsidP="00AB174B">
      <w:pPr>
        <w:pStyle w:val="VastagCm"/>
        <w:spacing w:before="0" w:after="0"/>
      </w:pPr>
    </w:p>
    <w:p w:rsidR="005148C5" w:rsidRPr="00AC193A" w:rsidRDefault="00AC193A" w:rsidP="00AB174B">
      <w:pPr>
        <w:jc w:val="both"/>
      </w:pPr>
      <w:r w:rsidRPr="00AC193A">
        <w:t xml:space="preserve">(1) A szavazás </w:t>
      </w:r>
      <w:r w:rsidRPr="00AC193A">
        <w:rPr>
          <w:lang w:eastAsia="hu-HU"/>
        </w:rPr>
        <w:t>–</w:t>
      </w:r>
      <w:r w:rsidR="005148C5" w:rsidRPr="00AC193A">
        <w:t xml:space="preserve"> a név szerinti és</w:t>
      </w:r>
      <w:r w:rsidRPr="00AC193A">
        <w:t xml:space="preserve"> a titkos szavazás kivételével </w:t>
      </w:r>
      <w:r w:rsidR="005148C5" w:rsidRPr="00AC193A">
        <w:t>kézfelemeléssel történik.</w:t>
      </w:r>
    </w:p>
    <w:p w:rsidR="005148C5" w:rsidRPr="00AC193A" w:rsidRDefault="005148C5" w:rsidP="00AB174B">
      <w:pPr>
        <w:jc w:val="both"/>
      </w:pPr>
    </w:p>
    <w:p w:rsidR="005148C5" w:rsidRPr="00AB6903" w:rsidRDefault="005148C5" w:rsidP="00AB6903">
      <w:pPr>
        <w:jc w:val="both"/>
      </w:pPr>
      <w:r w:rsidRPr="00AC193A">
        <w:t>(2)</w:t>
      </w:r>
      <w:r w:rsidR="00AB6903">
        <w:t xml:space="preserve"> </w:t>
      </w:r>
      <w:r w:rsidRPr="00AB6903">
        <w:t xml:space="preserve">Ha a képviselő jelzi, hogy az adott napirendi pont vonatkozásában nem </w:t>
      </w:r>
      <w:r w:rsidR="00AC193A" w:rsidRPr="00AB6903">
        <w:t>kíván részt venni a szavazásban</w:t>
      </w:r>
      <w:r w:rsidR="00AB6903" w:rsidRPr="00AB6903">
        <w:t xml:space="preserve">, </w:t>
      </w:r>
      <w:r w:rsidRPr="00AB6903">
        <w:t>de a termet nem hagyja el, a határozatképesség szempontjából jelenlévőnek, az adott napirendi pontra vonatkozó szavazás szempontjából azonban jelen nem lévőnek kell tekinteni.</w:t>
      </w:r>
    </w:p>
    <w:p w:rsidR="005148C5" w:rsidRPr="00AB174B" w:rsidRDefault="005148C5" w:rsidP="00AB174B">
      <w:pPr>
        <w:jc w:val="center"/>
        <w:rPr>
          <w:highlight w:val="yellow"/>
        </w:rPr>
      </w:pPr>
    </w:p>
    <w:p w:rsidR="005148C5" w:rsidRPr="00AC193A" w:rsidRDefault="005148C5" w:rsidP="00AB174B">
      <w:pPr>
        <w:jc w:val="both"/>
      </w:pPr>
      <w:r w:rsidRPr="00AC193A">
        <w:t>(</w:t>
      </w:r>
      <w:r w:rsidR="00AB6903">
        <w:t>3</w:t>
      </w:r>
      <w:r w:rsidRPr="00AC193A">
        <w:t>) Jogszabályban meghatározott esetekben, továbbá az éves költségvetés elfogadásával, a helyi adók megállapításával, a településrendezési terv jóváhagyásával, önkormányzati vagyonn</w:t>
      </w:r>
      <w:r w:rsidR="00AC193A" w:rsidRPr="00AC193A">
        <w:t>al, hitelfelvétellel</w:t>
      </w:r>
      <w:r w:rsidRPr="00AC193A">
        <w:t xml:space="preserve"> összefüggő kérdésekben bármely képviselő javaslatára név szerinti szavazást kell elrendelni.</w:t>
      </w:r>
    </w:p>
    <w:p w:rsidR="005148C5" w:rsidRPr="00AC193A" w:rsidRDefault="005148C5" w:rsidP="00AB174B"/>
    <w:p w:rsidR="005148C5" w:rsidRPr="00AC193A" w:rsidRDefault="005148C5" w:rsidP="00AB174B">
      <w:pPr>
        <w:jc w:val="both"/>
      </w:pPr>
      <w:r w:rsidRPr="00AC193A">
        <w:t>(</w:t>
      </w:r>
      <w:r w:rsidR="00AB6903">
        <w:t>4</w:t>
      </w:r>
      <w:r w:rsidRPr="00AC193A">
        <w:t>) Név szerinti szavazás esetén a képviselők nevük elhangzása után csak "igen"</w:t>
      </w:r>
      <w:proofErr w:type="spellStart"/>
      <w:r w:rsidRPr="00AC193A">
        <w:t>-nel</w:t>
      </w:r>
      <w:proofErr w:type="spellEnd"/>
      <w:r w:rsidRPr="00AC193A">
        <w:t>, vagy "nem"</w:t>
      </w:r>
      <w:proofErr w:type="spellStart"/>
      <w:r w:rsidRPr="00AC193A">
        <w:t>-mel</w:t>
      </w:r>
      <w:proofErr w:type="spellEnd"/>
      <w:r w:rsidRPr="00AC193A">
        <w:t xml:space="preserve"> szavazhatnak.</w:t>
      </w:r>
    </w:p>
    <w:p w:rsidR="005148C5" w:rsidRPr="00AB174B" w:rsidRDefault="005148C5" w:rsidP="00AB174B">
      <w:pPr>
        <w:jc w:val="both"/>
        <w:rPr>
          <w:highlight w:val="yellow"/>
        </w:rPr>
      </w:pPr>
    </w:p>
    <w:p w:rsidR="005148C5" w:rsidRPr="00AC193A" w:rsidRDefault="005148C5" w:rsidP="00AB174B">
      <w:pPr>
        <w:jc w:val="both"/>
      </w:pPr>
      <w:r w:rsidRPr="00AC193A">
        <w:t>(</w:t>
      </w:r>
      <w:r w:rsidR="00AB6903">
        <w:t>5</w:t>
      </w:r>
      <w:r w:rsidRPr="00AC193A">
        <w:t>) A szavazást követően a levezető elnök a szavazás ere</w:t>
      </w:r>
      <w:r w:rsidR="00AC193A" w:rsidRPr="00AC193A">
        <w:t>dményét megállapítja</w:t>
      </w:r>
      <w:r w:rsidRPr="00AC193A">
        <w:t xml:space="preserve"> és a határozatot kihirdeti.</w:t>
      </w:r>
    </w:p>
    <w:p w:rsidR="005148C5" w:rsidRPr="00AC193A" w:rsidRDefault="005148C5" w:rsidP="00AB174B">
      <w:pPr>
        <w:jc w:val="both"/>
      </w:pPr>
    </w:p>
    <w:p w:rsidR="00C81D58" w:rsidRDefault="005148C5" w:rsidP="00C81D58">
      <w:pPr>
        <w:jc w:val="both"/>
      </w:pPr>
      <w:r w:rsidRPr="00AC193A">
        <w:t>(</w:t>
      </w:r>
      <w:r w:rsidR="00AB6903">
        <w:t>6</w:t>
      </w:r>
      <w:r w:rsidRPr="00AC193A">
        <w:t>) Ha a nyílt szavazás eredménye felől kétség merül fel, a képviselő-testület a polgármester, illetve bármely képviselő ügyrendi javaslatára dönthet úgy, hogy a szavazást meg kell ismételni. A szavazás megismétlésére csak a következő napirendi p</w:t>
      </w:r>
      <w:r w:rsidR="00AC193A" w:rsidRPr="00AC193A">
        <w:t xml:space="preserve">ont tárgyalásának megkezdéséig </w:t>
      </w:r>
      <w:r w:rsidR="00AC193A" w:rsidRPr="00AC193A">
        <w:rPr>
          <w:lang w:eastAsia="hu-HU"/>
        </w:rPr>
        <w:t>–</w:t>
      </w:r>
      <w:r w:rsidR="00AC193A" w:rsidRPr="00AC193A">
        <w:t xml:space="preserve"> egy alkalommal </w:t>
      </w:r>
      <w:r w:rsidR="00AC193A" w:rsidRPr="00AC193A">
        <w:rPr>
          <w:lang w:eastAsia="hu-HU"/>
        </w:rPr>
        <w:t>–</w:t>
      </w:r>
      <w:r w:rsidRPr="00AC193A">
        <w:t xml:space="preserve"> van mód.</w:t>
      </w:r>
      <w:bookmarkStart w:id="37" w:name="_Toc161038034"/>
      <w:bookmarkStart w:id="38" w:name="_Toc161107346"/>
    </w:p>
    <w:p w:rsidR="00C81D58" w:rsidRDefault="00C81D58" w:rsidP="00C81D58">
      <w:pPr>
        <w:jc w:val="both"/>
      </w:pPr>
    </w:p>
    <w:p w:rsidR="00C81D58" w:rsidRDefault="00C81D58" w:rsidP="00C81D58">
      <w:pPr>
        <w:jc w:val="both"/>
      </w:pPr>
    </w:p>
    <w:p w:rsidR="00C81D58" w:rsidRDefault="00C81D58" w:rsidP="00C81D58">
      <w:pPr>
        <w:jc w:val="both"/>
      </w:pPr>
    </w:p>
    <w:p w:rsidR="00C81D58" w:rsidRDefault="00C81D58" w:rsidP="00C81D58">
      <w:pPr>
        <w:jc w:val="both"/>
      </w:pPr>
    </w:p>
    <w:p w:rsidR="005148C5" w:rsidRPr="00C81D58" w:rsidRDefault="00BA20D7" w:rsidP="00C81D58">
      <w:pPr>
        <w:jc w:val="center"/>
        <w:rPr>
          <w:b/>
        </w:rPr>
      </w:pPr>
      <w:r w:rsidRPr="00C81D58">
        <w:rPr>
          <w:b/>
        </w:rPr>
        <w:t>VII. F</w:t>
      </w:r>
      <w:r w:rsidR="005148C5" w:rsidRPr="00C81D58">
        <w:rPr>
          <w:b/>
        </w:rPr>
        <w:t>ejezet</w:t>
      </w:r>
      <w:bookmarkEnd w:id="37"/>
      <w:bookmarkEnd w:id="38"/>
    </w:p>
    <w:p w:rsidR="00AC193A" w:rsidRPr="00BA20D7" w:rsidRDefault="00AC193A" w:rsidP="00AB174B">
      <w:pPr>
        <w:pStyle w:val="FejezetCm"/>
        <w:spacing w:before="0" w:after="0"/>
        <w:rPr>
          <w:i w:val="0"/>
        </w:rPr>
      </w:pPr>
    </w:p>
    <w:p w:rsidR="00BA20D7" w:rsidRPr="00BA20D7" w:rsidRDefault="00BA20D7" w:rsidP="00AB174B">
      <w:pPr>
        <w:pStyle w:val="FejezetCm"/>
        <w:spacing w:before="0" w:after="0"/>
        <w:rPr>
          <w:i w:val="0"/>
        </w:rPr>
      </w:pPr>
      <w:bookmarkStart w:id="39" w:name="_Toc161038035"/>
      <w:bookmarkStart w:id="40" w:name="_Toc161107347"/>
      <w:r w:rsidRPr="00BA20D7">
        <w:rPr>
          <w:i w:val="0"/>
        </w:rPr>
        <w:t xml:space="preserve">A zárt ülésre, a közmeghallgatásra és a lakossági fórumra vonatkozó </w:t>
      </w:r>
    </w:p>
    <w:p w:rsidR="005148C5" w:rsidRPr="00BA20D7" w:rsidRDefault="00BA20D7" w:rsidP="00AB174B">
      <w:pPr>
        <w:pStyle w:val="FejezetCm"/>
        <w:spacing w:before="0" w:after="0"/>
        <w:rPr>
          <w:i w:val="0"/>
          <w:caps/>
        </w:rPr>
      </w:pPr>
      <w:r w:rsidRPr="00BA20D7">
        <w:rPr>
          <w:i w:val="0"/>
        </w:rPr>
        <w:t>különös szabályok</w:t>
      </w:r>
      <w:bookmarkEnd w:id="39"/>
      <w:bookmarkEnd w:id="40"/>
    </w:p>
    <w:p w:rsidR="00AC193A" w:rsidRPr="00BA20D7" w:rsidRDefault="00AC193A" w:rsidP="00AB174B">
      <w:pPr>
        <w:pStyle w:val="FejezetCm"/>
        <w:spacing w:before="0" w:after="0"/>
        <w:rPr>
          <w:i w:val="0"/>
          <w:caps/>
        </w:rPr>
      </w:pPr>
    </w:p>
    <w:p w:rsidR="005148C5" w:rsidRPr="00BA20D7" w:rsidRDefault="00216B5C" w:rsidP="00AB174B">
      <w:pPr>
        <w:pStyle w:val="NormlCm"/>
        <w:spacing w:before="0" w:after="0"/>
        <w:rPr>
          <w:b/>
        </w:rPr>
      </w:pPr>
      <w:bookmarkStart w:id="41" w:name="_Toc161038036"/>
      <w:bookmarkStart w:id="42" w:name="_Toc161107348"/>
      <w:r>
        <w:rPr>
          <w:b/>
        </w:rPr>
        <w:t>1</w:t>
      </w:r>
      <w:r w:rsidR="00AB6903">
        <w:rPr>
          <w:b/>
        </w:rPr>
        <w:t>6</w:t>
      </w:r>
      <w:r w:rsidR="00BA20D7" w:rsidRPr="00BA20D7">
        <w:rPr>
          <w:b/>
        </w:rPr>
        <w:t xml:space="preserve">. </w:t>
      </w:r>
      <w:r w:rsidR="005148C5" w:rsidRPr="00BA20D7">
        <w:rPr>
          <w:b/>
        </w:rPr>
        <w:t>Zárt ülés</w:t>
      </w:r>
      <w:bookmarkEnd w:id="41"/>
      <w:bookmarkEnd w:id="42"/>
    </w:p>
    <w:p w:rsidR="00AC193A" w:rsidRPr="00BA20D7" w:rsidRDefault="00AC193A" w:rsidP="00AB174B">
      <w:pPr>
        <w:pStyle w:val="NormlCm"/>
        <w:spacing w:before="0" w:after="0"/>
        <w:rPr>
          <w:b/>
        </w:rPr>
      </w:pPr>
    </w:p>
    <w:p w:rsidR="005148C5" w:rsidRPr="00BA20D7" w:rsidRDefault="00216B5C" w:rsidP="00AB174B">
      <w:pPr>
        <w:pStyle w:val="VastagCm"/>
        <w:spacing w:before="0" w:after="0"/>
      </w:pPr>
      <w:r>
        <w:t>2</w:t>
      </w:r>
      <w:r w:rsidR="0004323E">
        <w:t>7</w:t>
      </w:r>
      <w:r w:rsidR="005148C5" w:rsidRPr="00BA20D7">
        <w:t xml:space="preserve">. § </w:t>
      </w:r>
    </w:p>
    <w:p w:rsidR="00BA20D7" w:rsidRPr="00AB174B" w:rsidRDefault="00BA20D7" w:rsidP="00AB174B">
      <w:pPr>
        <w:pStyle w:val="VastagCm"/>
        <w:spacing w:before="0" w:after="0"/>
        <w:rPr>
          <w:highlight w:val="yellow"/>
        </w:rPr>
      </w:pPr>
    </w:p>
    <w:p w:rsidR="008F44CD" w:rsidRDefault="008F44CD" w:rsidP="00AB174B">
      <w:pPr>
        <w:jc w:val="both"/>
      </w:pPr>
      <w:r>
        <w:t xml:space="preserve">(1) A képviselő-testület zárt ülést tart a </w:t>
      </w:r>
      <w:proofErr w:type="spellStart"/>
      <w:r>
        <w:t>Mötv</w:t>
      </w:r>
      <w:proofErr w:type="spellEnd"/>
      <w:r>
        <w:t>. 46. § (2) bekezdés a)</w:t>
      </w:r>
      <w:r w:rsidR="00B44689">
        <w:t xml:space="preserve">, </w:t>
      </w:r>
      <w:r>
        <w:t xml:space="preserve">b) pontjában foglalt esetekben, valamint zárt ülést rendelhet el a </w:t>
      </w:r>
      <w:proofErr w:type="spellStart"/>
      <w:r>
        <w:t>Mötv</w:t>
      </w:r>
      <w:proofErr w:type="spellEnd"/>
      <w:r>
        <w:t>. 46. § (2) bekezdés c) pontjában meghatározott esetekben.</w:t>
      </w:r>
    </w:p>
    <w:p w:rsidR="008F44CD" w:rsidRDefault="008F44CD" w:rsidP="00AB174B">
      <w:pPr>
        <w:jc w:val="both"/>
      </w:pPr>
    </w:p>
    <w:p w:rsidR="005148C5" w:rsidRPr="00BA20D7" w:rsidRDefault="005148C5" w:rsidP="00AB174B">
      <w:pPr>
        <w:jc w:val="both"/>
      </w:pPr>
      <w:r w:rsidRPr="00BA20D7">
        <w:t>(</w:t>
      </w:r>
      <w:r w:rsidR="008F44CD">
        <w:t>2</w:t>
      </w:r>
      <w:r w:rsidRPr="00BA20D7">
        <w:t>) A zárt ülésen elhangzottakról tájéko</w:t>
      </w:r>
      <w:r w:rsidR="00BA20D7" w:rsidRPr="00BA20D7">
        <w:t>ztatást csak a polgármester</w:t>
      </w:r>
      <w:r w:rsidRPr="00BA20D7">
        <w:t xml:space="preserve"> vagy a képviselő-testület által erre felhatalmazott személy adhat. </w:t>
      </w:r>
    </w:p>
    <w:p w:rsidR="005148C5" w:rsidRPr="00BA20D7" w:rsidRDefault="005148C5" w:rsidP="00AB174B">
      <w:pPr>
        <w:jc w:val="both"/>
      </w:pPr>
    </w:p>
    <w:p w:rsidR="005148C5" w:rsidRDefault="005148C5" w:rsidP="00AB174B">
      <w:pPr>
        <w:jc w:val="both"/>
        <w:rPr>
          <w:bCs/>
        </w:rPr>
      </w:pPr>
      <w:r w:rsidRPr="00BA20D7">
        <w:rPr>
          <w:bCs/>
        </w:rPr>
        <w:t>(</w:t>
      </w:r>
      <w:r w:rsidR="008F44CD">
        <w:rPr>
          <w:bCs/>
        </w:rPr>
        <w:t>3</w:t>
      </w:r>
      <w:r w:rsidRPr="00BA20D7">
        <w:rPr>
          <w:bCs/>
        </w:rPr>
        <w:t>) Zárt ülésen hozott határozatot a helyben szokásos módon nyilvánosságra kell hozni.</w:t>
      </w:r>
    </w:p>
    <w:p w:rsidR="00BA20D7" w:rsidRPr="00BA20D7" w:rsidRDefault="00BA20D7" w:rsidP="00AB174B">
      <w:pPr>
        <w:jc w:val="both"/>
        <w:rPr>
          <w:bCs/>
        </w:rPr>
      </w:pPr>
    </w:p>
    <w:p w:rsidR="005148C5" w:rsidRPr="00BA20D7" w:rsidRDefault="008C61C3" w:rsidP="00AB174B">
      <w:pPr>
        <w:pStyle w:val="NormlCm"/>
        <w:spacing w:before="0" w:after="0"/>
        <w:rPr>
          <w:b/>
        </w:rPr>
      </w:pPr>
      <w:bookmarkStart w:id="43" w:name="_Toc161038037"/>
      <w:bookmarkStart w:id="44" w:name="_Toc161107349"/>
      <w:r>
        <w:rPr>
          <w:b/>
        </w:rPr>
        <w:t>17</w:t>
      </w:r>
      <w:r w:rsidR="00216B5C">
        <w:rPr>
          <w:b/>
        </w:rPr>
        <w:t>.</w:t>
      </w:r>
      <w:r w:rsidR="00BA20D7" w:rsidRPr="00BA20D7">
        <w:rPr>
          <w:b/>
        </w:rPr>
        <w:t xml:space="preserve"> </w:t>
      </w:r>
      <w:r w:rsidR="005148C5" w:rsidRPr="00BA20D7">
        <w:rPr>
          <w:b/>
        </w:rPr>
        <w:t>A közmeghallgatás</w:t>
      </w:r>
      <w:bookmarkEnd w:id="43"/>
      <w:bookmarkEnd w:id="44"/>
    </w:p>
    <w:p w:rsidR="00BA20D7" w:rsidRPr="00BA20D7" w:rsidRDefault="00BA20D7" w:rsidP="00AB174B">
      <w:pPr>
        <w:pStyle w:val="NormlCm"/>
        <w:spacing w:before="0" w:after="0"/>
        <w:rPr>
          <w:b/>
        </w:rPr>
      </w:pPr>
    </w:p>
    <w:p w:rsidR="005148C5" w:rsidRPr="00BA20D7" w:rsidRDefault="0004323E" w:rsidP="00AB174B">
      <w:pPr>
        <w:pStyle w:val="VastagCm"/>
        <w:spacing w:before="0" w:after="0"/>
      </w:pPr>
      <w:r>
        <w:t>28</w:t>
      </w:r>
      <w:r w:rsidR="005148C5" w:rsidRPr="00BA20D7">
        <w:t>. §</w:t>
      </w:r>
    </w:p>
    <w:p w:rsidR="00BA20D7" w:rsidRPr="00AB174B" w:rsidRDefault="00BA20D7" w:rsidP="00AB174B">
      <w:pPr>
        <w:pStyle w:val="VastagCm"/>
        <w:spacing w:before="0" w:after="0"/>
        <w:rPr>
          <w:highlight w:val="yellow"/>
        </w:rPr>
      </w:pPr>
    </w:p>
    <w:p w:rsidR="005148C5" w:rsidRPr="00BA20D7" w:rsidRDefault="005148C5" w:rsidP="00AB174B">
      <w:pPr>
        <w:jc w:val="both"/>
      </w:pPr>
      <w:r w:rsidRPr="00BA20D7">
        <w:t>(1) A kép</w:t>
      </w:r>
      <w:r w:rsidR="00BA20D7" w:rsidRPr="00BA20D7">
        <w:t xml:space="preserve">viselő-testület évente egyszer </w:t>
      </w:r>
      <w:r w:rsidR="00BA20D7" w:rsidRPr="00BA20D7">
        <w:rPr>
          <w:lang w:eastAsia="hu-HU"/>
        </w:rPr>
        <w:t>–</w:t>
      </w:r>
      <w:r w:rsidRPr="00BA20D7">
        <w:t xml:space="preserve"> a munkate</w:t>
      </w:r>
      <w:r w:rsidR="00BA20D7" w:rsidRPr="00BA20D7">
        <w:t xml:space="preserve">rvben meghatározott időpontban </w:t>
      </w:r>
      <w:r w:rsidR="00BA20D7" w:rsidRPr="00BA20D7">
        <w:rPr>
          <w:lang w:eastAsia="hu-HU"/>
        </w:rPr>
        <w:t>–</w:t>
      </w:r>
      <w:r w:rsidRPr="00BA20D7">
        <w:t xml:space="preserve"> közmeghallgatást tart, amelynek helyéről és időpontjáról a lakosságot hirdetmény útján értesíteni kell.</w:t>
      </w:r>
    </w:p>
    <w:p w:rsidR="005148C5" w:rsidRPr="00BA20D7" w:rsidRDefault="005148C5" w:rsidP="00AB174B">
      <w:pPr>
        <w:jc w:val="both"/>
      </w:pPr>
    </w:p>
    <w:p w:rsidR="005148C5" w:rsidRPr="00BA20D7" w:rsidRDefault="005148C5" w:rsidP="00AB174B">
      <w:pPr>
        <w:jc w:val="both"/>
      </w:pPr>
      <w:r w:rsidRPr="00BA20D7">
        <w:t>(2) A közmeghallgatást a polgármester vezeti, a polgármester a hozzászólások időtartamát korlátozhatja.</w:t>
      </w:r>
    </w:p>
    <w:p w:rsidR="005148C5" w:rsidRPr="00AB174B" w:rsidRDefault="005148C5" w:rsidP="00AB174B">
      <w:pPr>
        <w:jc w:val="both"/>
        <w:rPr>
          <w:highlight w:val="yellow"/>
        </w:rPr>
      </w:pPr>
    </w:p>
    <w:p w:rsidR="005148C5" w:rsidRPr="00BA20D7" w:rsidRDefault="005148C5" w:rsidP="00AB174B">
      <w:pPr>
        <w:jc w:val="both"/>
      </w:pPr>
      <w:r w:rsidRPr="00BA20D7">
        <w:t xml:space="preserve">(3) A közmeghallgatás során a polgármester beszámol a </w:t>
      </w:r>
      <w:r w:rsidR="008C61C3">
        <w:t>község</w:t>
      </w:r>
      <w:r w:rsidRPr="00BA20D7">
        <w:t xml:space="preserve"> gazdasági helyzetéről, ezt követően pedig az állampolgárok és a helyben érdekelt szervezetek képviselői közérdekű kérdéseket és javaslatokat intézhetnek a képviselő-testület tagjaihoz.</w:t>
      </w:r>
    </w:p>
    <w:p w:rsidR="005148C5" w:rsidRPr="00BA20D7" w:rsidRDefault="005148C5" w:rsidP="00AB174B">
      <w:pPr>
        <w:jc w:val="both"/>
      </w:pPr>
    </w:p>
    <w:p w:rsidR="004077C1" w:rsidRPr="00BA20D7" w:rsidRDefault="005148C5" w:rsidP="00AB174B">
      <w:pPr>
        <w:jc w:val="both"/>
      </w:pPr>
      <w:r w:rsidRPr="00BA20D7">
        <w:t xml:space="preserve">(4) </w:t>
      </w:r>
      <w:r w:rsidR="004077C1" w:rsidRPr="00BA20D7">
        <w:rPr>
          <w:lang w:eastAsia="hu-HU"/>
        </w:rPr>
        <w:t>Amennyiben a közmeghallgatáson a bejelentő által megszólítani kívánt képviselő nincs jelen</w:t>
      </w:r>
      <w:r w:rsidR="00BA20D7" w:rsidRPr="00BA20D7">
        <w:rPr>
          <w:lang w:eastAsia="hu-HU"/>
        </w:rPr>
        <w:t>,</w:t>
      </w:r>
      <w:r w:rsidR="004077C1" w:rsidRPr="00BA20D7">
        <w:rPr>
          <w:lang w:eastAsia="hu-HU"/>
        </w:rPr>
        <w:t xml:space="preserve"> a bejelentő kérdését, illetve javas</w:t>
      </w:r>
      <w:r w:rsidR="00BA20D7" w:rsidRPr="00BA20D7">
        <w:rPr>
          <w:lang w:eastAsia="hu-HU"/>
        </w:rPr>
        <w:t>latát –</w:t>
      </w:r>
      <w:r w:rsidR="004077C1" w:rsidRPr="00BA20D7">
        <w:rPr>
          <w:lang w:eastAsia="hu-HU"/>
        </w:rPr>
        <w:t xml:space="preserve"> a válaszad</w:t>
      </w:r>
      <w:r w:rsidR="00BA20D7" w:rsidRPr="00BA20D7">
        <w:rPr>
          <w:lang w:eastAsia="hu-HU"/>
        </w:rPr>
        <w:t>ásra kötelezett megjelölésével –</w:t>
      </w:r>
      <w:r w:rsidR="004077C1" w:rsidRPr="00BA20D7">
        <w:rPr>
          <w:lang w:eastAsia="hu-HU"/>
        </w:rPr>
        <w:t xml:space="preserve"> írásban nyújthatja be a polgármesternél. A polgármester köteles ennek </w:t>
      </w:r>
      <w:proofErr w:type="spellStart"/>
      <w:r w:rsidR="004077C1" w:rsidRPr="00BA20D7">
        <w:rPr>
          <w:lang w:eastAsia="hu-HU"/>
        </w:rPr>
        <w:t>tényéről</w:t>
      </w:r>
      <w:proofErr w:type="spellEnd"/>
      <w:r w:rsidR="004077C1" w:rsidRPr="00BA20D7">
        <w:rPr>
          <w:lang w:eastAsia="hu-HU"/>
        </w:rPr>
        <w:t xml:space="preserve"> az érintett képviselőt haladéktalanul tájékoztatni, aki a választ a közme</w:t>
      </w:r>
      <w:r w:rsidR="006E637A">
        <w:rPr>
          <w:lang w:eastAsia="hu-HU"/>
        </w:rPr>
        <w:t>ghallgatás napjától számított tizenöt</w:t>
      </w:r>
      <w:r w:rsidR="004077C1" w:rsidRPr="00BA20D7">
        <w:rPr>
          <w:lang w:eastAsia="hu-HU"/>
        </w:rPr>
        <w:t xml:space="preserve"> napon belül megadja és arról a képviselő-testületet a soron következő ülésen tájékoztatja.</w:t>
      </w:r>
    </w:p>
    <w:p w:rsidR="005148C5" w:rsidRPr="00BA20D7" w:rsidRDefault="005148C5" w:rsidP="00AB174B">
      <w:pPr>
        <w:jc w:val="both"/>
      </w:pPr>
    </w:p>
    <w:p w:rsidR="005148C5" w:rsidRDefault="005148C5" w:rsidP="00AB174B">
      <w:pPr>
        <w:jc w:val="both"/>
      </w:pPr>
      <w:r w:rsidRPr="00BA20D7">
        <w:t>(5) A közmeghallgatásról jegyzőkönyvet kell készíteni.</w:t>
      </w:r>
    </w:p>
    <w:p w:rsidR="00BA20D7" w:rsidRPr="00BA20D7" w:rsidRDefault="00BA20D7" w:rsidP="00AB174B">
      <w:pPr>
        <w:jc w:val="both"/>
      </w:pPr>
    </w:p>
    <w:p w:rsidR="005148C5" w:rsidRPr="00BA20D7" w:rsidRDefault="008C61C3" w:rsidP="00AB174B">
      <w:pPr>
        <w:pStyle w:val="NormlCm"/>
        <w:spacing w:before="0" w:after="0"/>
        <w:rPr>
          <w:b/>
        </w:rPr>
      </w:pPr>
      <w:bookmarkStart w:id="45" w:name="_Toc161038038"/>
      <w:bookmarkStart w:id="46" w:name="_Toc161107350"/>
      <w:r>
        <w:rPr>
          <w:b/>
        </w:rPr>
        <w:t>18</w:t>
      </w:r>
      <w:r w:rsidR="00BA20D7" w:rsidRPr="00BA20D7">
        <w:rPr>
          <w:b/>
        </w:rPr>
        <w:t xml:space="preserve">. </w:t>
      </w:r>
      <w:r w:rsidR="005148C5" w:rsidRPr="00BA20D7">
        <w:rPr>
          <w:b/>
        </w:rPr>
        <w:t>Lakossági fórum</w:t>
      </w:r>
      <w:bookmarkEnd w:id="45"/>
      <w:bookmarkEnd w:id="46"/>
    </w:p>
    <w:p w:rsidR="00BA20D7" w:rsidRPr="00BA20D7" w:rsidRDefault="00BA20D7" w:rsidP="00AB174B">
      <w:pPr>
        <w:pStyle w:val="NormlCm"/>
        <w:spacing w:before="0" w:after="0"/>
        <w:rPr>
          <w:b/>
        </w:rPr>
      </w:pPr>
    </w:p>
    <w:p w:rsidR="005148C5" w:rsidRPr="00BA20D7" w:rsidRDefault="0004323E" w:rsidP="00AB174B">
      <w:pPr>
        <w:pStyle w:val="VastagCm"/>
        <w:spacing w:before="0" w:after="0"/>
      </w:pPr>
      <w:r>
        <w:t>29</w:t>
      </w:r>
      <w:r w:rsidR="005148C5" w:rsidRPr="00BA20D7">
        <w:t>. §</w:t>
      </w:r>
    </w:p>
    <w:p w:rsidR="00BA20D7" w:rsidRPr="00AB174B" w:rsidRDefault="00BA20D7" w:rsidP="00AB174B">
      <w:pPr>
        <w:pStyle w:val="VastagCm"/>
        <w:spacing w:before="0" w:after="0"/>
        <w:rPr>
          <w:highlight w:val="yellow"/>
        </w:rPr>
      </w:pPr>
    </w:p>
    <w:p w:rsidR="005148C5" w:rsidRPr="00BA20D7" w:rsidRDefault="005148C5" w:rsidP="00AB174B">
      <w:r w:rsidRPr="00BA20D7">
        <w:t xml:space="preserve">(1) A lakossági fórumok a lakosság, illetve a társadalmi szervezetek közvetlen tájékoztatását és a legfontosabb döntések előkészítésbe való bevonását szolgálják. </w:t>
      </w:r>
    </w:p>
    <w:p w:rsidR="005148C5" w:rsidRPr="00BA20D7" w:rsidRDefault="005148C5" w:rsidP="00AB174B"/>
    <w:p w:rsidR="005148C5" w:rsidRPr="00126949" w:rsidRDefault="005148C5" w:rsidP="008C61C3">
      <w:r w:rsidRPr="00BA20D7">
        <w:t>(2) Lakossági fórumot kell tartani</w:t>
      </w:r>
      <w:r w:rsidR="008C61C3">
        <w:t xml:space="preserve"> </w:t>
      </w:r>
      <w:r w:rsidR="00DB1D95" w:rsidRPr="00126949">
        <w:t>településfejlesztési és településrendezési ügyekben</w:t>
      </w:r>
      <w:r w:rsidR="008C61C3">
        <w:t xml:space="preserve">. </w:t>
      </w:r>
    </w:p>
    <w:p w:rsidR="005148C5" w:rsidRPr="00126949" w:rsidRDefault="005148C5" w:rsidP="00AB174B">
      <w:pPr>
        <w:rPr>
          <w:highlight w:val="yellow"/>
        </w:rPr>
      </w:pPr>
    </w:p>
    <w:p w:rsidR="005148C5" w:rsidRPr="00126949" w:rsidRDefault="005148C5" w:rsidP="00AB174B">
      <w:pPr>
        <w:jc w:val="both"/>
      </w:pPr>
      <w:r w:rsidRPr="00126949">
        <w:t>(3) A (2) bekezdésben foglaltakon túl lakossági fórum tartását kezdeményezheti annak tárgyának megjelölésével:</w:t>
      </w:r>
    </w:p>
    <w:p w:rsidR="005148C5" w:rsidRPr="00126949" w:rsidRDefault="00BA20D7" w:rsidP="001A205E">
      <w:pPr>
        <w:numPr>
          <w:ilvl w:val="0"/>
          <w:numId w:val="16"/>
        </w:numPr>
        <w:jc w:val="both"/>
      </w:pPr>
      <w:r w:rsidRPr="00126949">
        <w:t>a polgármester,</w:t>
      </w:r>
    </w:p>
    <w:p w:rsidR="005148C5" w:rsidRPr="00126949" w:rsidRDefault="00BA20D7" w:rsidP="001A205E">
      <w:pPr>
        <w:numPr>
          <w:ilvl w:val="0"/>
          <w:numId w:val="16"/>
        </w:numPr>
        <w:jc w:val="both"/>
      </w:pPr>
      <w:r w:rsidRPr="00126949">
        <w:t>bármely önkormányzati képviselő,</w:t>
      </w:r>
    </w:p>
    <w:p w:rsidR="005148C5" w:rsidRPr="00126949" w:rsidRDefault="005148C5" w:rsidP="001A205E">
      <w:pPr>
        <w:numPr>
          <w:ilvl w:val="0"/>
          <w:numId w:val="16"/>
        </w:numPr>
        <w:jc w:val="both"/>
      </w:pPr>
      <w:r w:rsidRPr="00126949">
        <w:t>a képviselő-testület bizottsága.</w:t>
      </w:r>
    </w:p>
    <w:p w:rsidR="005148C5" w:rsidRPr="00126949" w:rsidRDefault="005148C5" w:rsidP="00AB174B">
      <w:pPr>
        <w:jc w:val="both"/>
      </w:pPr>
    </w:p>
    <w:p w:rsidR="005148C5" w:rsidRPr="00BA20D7" w:rsidRDefault="005148C5" w:rsidP="00AB174B">
      <w:pPr>
        <w:jc w:val="both"/>
      </w:pPr>
      <w:r w:rsidRPr="00126949">
        <w:t>(4) A lakossági fórumot a polgármester</w:t>
      </w:r>
      <w:r w:rsidR="00650A7D" w:rsidRPr="00126949">
        <w:t xml:space="preserve"> vagy az által megbízott személy</w:t>
      </w:r>
      <w:r w:rsidRPr="00126949">
        <w:t xml:space="preserve"> vezeti. </w:t>
      </w:r>
    </w:p>
    <w:p w:rsidR="005148C5" w:rsidRPr="00BA20D7" w:rsidRDefault="005148C5" w:rsidP="00AB174B"/>
    <w:p w:rsidR="005148C5" w:rsidRPr="00BA20D7" w:rsidRDefault="005148C5" w:rsidP="00AB174B">
      <w:pPr>
        <w:jc w:val="both"/>
      </w:pPr>
      <w:r w:rsidRPr="00BA20D7">
        <w:t>(5) A (3) bekezdés szerinti kezdeményezés esetén a lakossági fórum megrendezéséről a képviselő-testület dönt.</w:t>
      </w:r>
    </w:p>
    <w:p w:rsidR="00BA20D7" w:rsidRDefault="00BA20D7" w:rsidP="00AB174B">
      <w:pPr>
        <w:pStyle w:val="FejezetCm"/>
        <w:spacing w:before="0" w:after="0"/>
        <w:rPr>
          <w:i w:val="0"/>
          <w:highlight w:val="yellow"/>
        </w:rPr>
      </w:pPr>
      <w:bookmarkStart w:id="47" w:name="_Toc161038039"/>
      <w:bookmarkStart w:id="48" w:name="_Toc161107351"/>
    </w:p>
    <w:p w:rsidR="00A45114" w:rsidRDefault="00A45114" w:rsidP="00AB174B">
      <w:pPr>
        <w:pStyle w:val="FejezetCm"/>
        <w:spacing w:before="0" w:after="0"/>
        <w:rPr>
          <w:i w:val="0"/>
          <w:highlight w:val="yellow"/>
        </w:rPr>
      </w:pPr>
    </w:p>
    <w:p w:rsidR="005148C5" w:rsidRPr="00BA20D7" w:rsidRDefault="00BA20D7" w:rsidP="00AB174B">
      <w:pPr>
        <w:pStyle w:val="FejezetCm"/>
        <w:spacing w:before="0" w:after="0"/>
        <w:rPr>
          <w:i w:val="0"/>
        </w:rPr>
      </w:pPr>
      <w:r w:rsidRPr="00BA20D7">
        <w:rPr>
          <w:i w:val="0"/>
        </w:rPr>
        <w:t>VIII. F</w:t>
      </w:r>
      <w:r w:rsidR="005148C5" w:rsidRPr="00BA20D7">
        <w:rPr>
          <w:i w:val="0"/>
        </w:rPr>
        <w:t>ejezet</w:t>
      </w:r>
      <w:bookmarkEnd w:id="47"/>
      <w:bookmarkEnd w:id="48"/>
    </w:p>
    <w:p w:rsidR="00BA20D7" w:rsidRPr="00BA20D7" w:rsidRDefault="00BA20D7" w:rsidP="00AB174B">
      <w:pPr>
        <w:pStyle w:val="FejezetCm"/>
        <w:spacing w:before="0" w:after="0"/>
        <w:rPr>
          <w:i w:val="0"/>
        </w:rPr>
      </w:pPr>
    </w:p>
    <w:p w:rsidR="005148C5" w:rsidRPr="00BA20D7" w:rsidRDefault="00BA20D7" w:rsidP="00AB174B">
      <w:pPr>
        <w:pStyle w:val="FejezetCm"/>
        <w:spacing w:before="0" w:after="0"/>
        <w:rPr>
          <w:i w:val="0"/>
          <w:caps/>
        </w:rPr>
      </w:pPr>
      <w:bookmarkStart w:id="49" w:name="_Toc161038040"/>
      <w:bookmarkStart w:id="50" w:name="_Toc161107352"/>
      <w:r w:rsidRPr="00BA20D7">
        <w:rPr>
          <w:i w:val="0"/>
        </w:rPr>
        <w:t>A képviselő-testület döntései és a jegyzőkönyv</w:t>
      </w:r>
      <w:bookmarkEnd w:id="49"/>
      <w:bookmarkEnd w:id="50"/>
    </w:p>
    <w:p w:rsidR="00BA20D7" w:rsidRPr="00BA20D7" w:rsidRDefault="00BA20D7" w:rsidP="00AB174B">
      <w:pPr>
        <w:pStyle w:val="FejezetCm"/>
        <w:spacing w:before="0" w:after="0"/>
        <w:rPr>
          <w:i w:val="0"/>
          <w:caps/>
        </w:rPr>
      </w:pPr>
    </w:p>
    <w:p w:rsidR="005148C5" w:rsidRPr="00BA20D7" w:rsidRDefault="008C61C3" w:rsidP="00AB174B">
      <w:pPr>
        <w:pStyle w:val="NormlCm"/>
        <w:spacing w:before="0" w:after="0"/>
        <w:rPr>
          <w:b/>
        </w:rPr>
      </w:pPr>
      <w:bookmarkStart w:id="51" w:name="_Toc161038041"/>
      <w:bookmarkStart w:id="52" w:name="_Toc161107353"/>
      <w:r>
        <w:rPr>
          <w:b/>
        </w:rPr>
        <w:t>19</w:t>
      </w:r>
      <w:r w:rsidR="00BA20D7" w:rsidRPr="00BA20D7">
        <w:rPr>
          <w:b/>
        </w:rPr>
        <w:t xml:space="preserve">. </w:t>
      </w:r>
      <w:r w:rsidR="005148C5" w:rsidRPr="00BA20D7">
        <w:rPr>
          <w:b/>
        </w:rPr>
        <w:t>A határozat</w:t>
      </w:r>
      <w:bookmarkEnd w:id="51"/>
      <w:bookmarkEnd w:id="52"/>
    </w:p>
    <w:p w:rsidR="00BA20D7" w:rsidRPr="00BA20D7" w:rsidRDefault="00BA20D7" w:rsidP="00AB174B">
      <w:pPr>
        <w:pStyle w:val="NormlCm"/>
        <w:spacing w:before="0" w:after="0"/>
        <w:rPr>
          <w:b/>
        </w:rPr>
      </w:pPr>
    </w:p>
    <w:p w:rsidR="005148C5" w:rsidRPr="00BA20D7" w:rsidRDefault="00BA20D7" w:rsidP="00AB174B">
      <w:pPr>
        <w:pStyle w:val="VastagCm"/>
        <w:spacing w:before="0" w:after="0"/>
      </w:pPr>
      <w:r w:rsidRPr="00BA20D7">
        <w:t>3</w:t>
      </w:r>
      <w:r w:rsidR="0004323E">
        <w:t>0</w:t>
      </w:r>
      <w:r w:rsidR="005148C5" w:rsidRPr="00BA20D7">
        <w:t>. §</w:t>
      </w:r>
    </w:p>
    <w:p w:rsidR="00BA20D7" w:rsidRPr="00AB174B" w:rsidRDefault="00BA20D7" w:rsidP="00AB174B">
      <w:pPr>
        <w:pStyle w:val="VastagCm"/>
        <w:spacing w:before="0" w:after="0"/>
        <w:rPr>
          <w:highlight w:val="yellow"/>
        </w:rPr>
      </w:pPr>
    </w:p>
    <w:p w:rsidR="00BA20D7" w:rsidRPr="00D31C30" w:rsidRDefault="005148C5" w:rsidP="00D31C30">
      <w:pPr>
        <w:jc w:val="both"/>
        <w:rPr>
          <w:bCs/>
        </w:rPr>
      </w:pPr>
      <w:r w:rsidRPr="00D31C30">
        <w:rPr>
          <w:bCs/>
        </w:rPr>
        <w:t xml:space="preserve">(1) </w:t>
      </w:r>
      <w:r w:rsidR="00D31C30" w:rsidRPr="00D31C30">
        <w:t>A képviselő-testület</w:t>
      </w:r>
      <w:r w:rsidR="0086341C">
        <w:t xml:space="preserve"> határozatainak megjelölése </w:t>
      </w:r>
      <w:r w:rsidR="0086341C" w:rsidRPr="00BA20D7">
        <w:rPr>
          <w:lang w:eastAsia="hu-HU"/>
        </w:rPr>
        <w:t>–</w:t>
      </w:r>
      <w:r w:rsidR="0086341C">
        <w:t xml:space="preserve"> az alábbi sorrendben </w:t>
      </w:r>
      <w:r w:rsidR="0086341C" w:rsidRPr="00BA20D7">
        <w:rPr>
          <w:lang w:eastAsia="hu-HU"/>
        </w:rPr>
        <w:t>–</w:t>
      </w:r>
    </w:p>
    <w:p w:rsidR="00BA20D7" w:rsidRPr="00D31C30" w:rsidRDefault="00BA20D7" w:rsidP="00BA20D7">
      <w:pPr>
        <w:pStyle w:val="NormlWeb"/>
        <w:spacing w:before="0" w:beforeAutospacing="0" w:after="0" w:afterAutospacing="0"/>
        <w:ind w:left="708"/>
      </w:pPr>
      <w:r w:rsidRPr="00D31C30">
        <w:t xml:space="preserve">a) </w:t>
      </w:r>
      <w:r w:rsidR="00D31C30" w:rsidRPr="00D31C30">
        <w:t xml:space="preserve">évente elölről kezdődő számozással </w:t>
      </w:r>
      <w:r w:rsidRPr="00D31C30">
        <w:t>a határozat sorszámát arab számmal,</w:t>
      </w:r>
    </w:p>
    <w:p w:rsidR="00BA20D7" w:rsidRPr="00D31C30" w:rsidRDefault="00BA20D7" w:rsidP="00BA20D7">
      <w:pPr>
        <w:pStyle w:val="NormlWeb"/>
        <w:spacing w:before="0" w:beforeAutospacing="0" w:after="0" w:afterAutospacing="0"/>
        <w:ind w:left="708"/>
      </w:pPr>
      <w:r w:rsidRPr="00D31C30">
        <w:t>b) a „/” jelet,</w:t>
      </w:r>
    </w:p>
    <w:p w:rsidR="00BA20D7" w:rsidRPr="00D31C30" w:rsidRDefault="00BA20D7" w:rsidP="00BA20D7">
      <w:pPr>
        <w:pStyle w:val="NormlWeb"/>
        <w:spacing w:before="0" w:beforeAutospacing="0" w:after="0" w:afterAutospacing="0"/>
        <w:ind w:left="708"/>
      </w:pPr>
      <w:r w:rsidRPr="00D31C30">
        <w:t>c) a határozat meghozatalának évét, </w:t>
      </w:r>
    </w:p>
    <w:p w:rsidR="00BA20D7" w:rsidRPr="00D31C30" w:rsidRDefault="00BA20D7" w:rsidP="008C61C3">
      <w:pPr>
        <w:pStyle w:val="NormlWeb"/>
        <w:spacing w:before="0" w:beforeAutospacing="0" w:after="0" w:afterAutospacing="0"/>
        <w:ind w:left="708"/>
      </w:pPr>
      <w:r w:rsidRPr="00D31C30">
        <w:t>d) zárójelben a határozat meghozatalának hónapját római számmal és napját arab számmal és</w:t>
      </w:r>
      <w:r w:rsidR="008C61C3">
        <w:t xml:space="preserve"> a „</w:t>
      </w:r>
      <w:r w:rsidRPr="00D31C30">
        <w:t>határozat” kifejezést</w:t>
      </w:r>
      <w:r w:rsidR="00D31C30">
        <w:t xml:space="preserve"> </w:t>
      </w:r>
      <w:r w:rsidRPr="00D31C30">
        <w:t>foglalja magában.</w:t>
      </w:r>
    </w:p>
    <w:p w:rsidR="005148C5" w:rsidRPr="00D31C30" w:rsidRDefault="005148C5" w:rsidP="00BA20D7">
      <w:pPr>
        <w:jc w:val="both"/>
        <w:rPr>
          <w:bCs/>
        </w:rPr>
      </w:pPr>
    </w:p>
    <w:p w:rsidR="005148C5" w:rsidRDefault="005148C5" w:rsidP="00BA20D7">
      <w:pPr>
        <w:jc w:val="both"/>
      </w:pPr>
      <w:r w:rsidRPr="00D31C30">
        <w:rPr>
          <w:bCs/>
        </w:rPr>
        <w:t>(2)</w:t>
      </w:r>
      <w:r w:rsidRPr="00D31C30">
        <w:t xml:space="preserve"> Ha a határozat jellege megkívánja, a határozatnak tartalmaznia kell a végrehajtásáért felelős személy megnevezését és a végrehajtásra szabott határidő, illetve határnap megjelölését.</w:t>
      </w:r>
    </w:p>
    <w:p w:rsidR="00D31C30" w:rsidRPr="00D31C30" w:rsidRDefault="00D31C30" w:rsidP="00BA20D7">
      <w:pPr>
        <w:jc w:val="both"/>
      </w:pPr>
    </w:p>
    <w:p w:rsidR="005148C5" w:rsidRPr="00960636" w:rsidRDefault="00D31C30" w:rsidP="00AB174B">
      <w:pPr>
        <w:pStyle w:val="NormlCm"/>
        <w:spacing w:before="0" w:after="0"/>
        <w:rPr>
          <w:b/>
        </w:rPr>
      </w:pPr>
      <w:bookmarkStart w:id="53" w:name="_Toc161038042"/>
      <w:bookmarkStart w:id="54" w:name="_Toc161107354"/>
      <w:r w:rsidRPr="00960636">
        <w:rPr>
          <w:b/>
        </w:rPr>
        <w:t>2</w:t>
      </w:r>
      <w:r w:rsidR="008C61C3">
        <w:rPr>
          <w:b/>
        </w:rPr>
        <w:t>0</w:t>
      </w:r>
      <w:r w:rsidRPr="00960636">
        <w:rPr>
          <w:b/>
        </w:rPr>
        <w:t xml:space="preserve">. </w:t>
      </w:r>
      <w:r w:rsidR="005148C5" w:rsidRPr="00960636">
        <w:rPr>
          <w:b/>
        </w:rPr>
        <w:t>A rendelet</w:t>
      </w:r>
      <w:bookmarkEnd w:id="53"/>
      <w:bookmarkEnd w:id="54"/>
    </w:p>
    <w:p w:rsidR="00D31C30" w:rsidRPr="00960636" w:rsidRDefault="00D31C30" w:rsidP="00AB174B">
      <w:pPr>
        <w:pStyle w:val="NormlCm"/>
        <w:spacing w:before="0" w:after="0"/>
        <w:rPr>
          <w:b/>
        </w:rPr>
      </w:pPr>
    </w:p>
    <w:p w:rsidR="005148C5" w:rsidRPr="00960636" w:rsidRDefault="005148C5" w:rsidP="00AB174B">
      <w:pPr>
        <w:pStyle w:val="VastagCm"/>
        <w:spacing w:before="0" w:after="0"/>
      </w:pPr>
      <w:r w:rsidRPr="00960636">
        <w:t>3</w:t>
      </w:r>
      <w:r w:rsidR="0004323E">
        <w:t>1</w:t>
      </w:r>
      <w:r w:rsidRPr="00960636">
        <w:t>. §</w:t>
      </w:r>
    </w:p>
    <w:p w:rsidR="00D31C30" w:rsidRPr="00960636" w:rsidRDefault="00D31C30" w:rsidP="00AB174B">
      <w:pPr>
        <w:pStyle w:val="VastagCm"/>
        <w:spacing w:before="0" w:after="0"/>
      </w:pPr>
    </w:p>
    <w:p w:rsidR="005148C5" w:rsidRPr="00960636" w:rsidRDefault="005148C5" w:rsidP="00AB174B">
      <w:r w:rsidRPr="00960636">
        <w:t>(1) Önkormányzati rendeletalkotást kezdeményezhet a polgármesternél, illetve a jegyzőnél:</w:t>
      </w:r>
    </w:p>
    <w:p w:rsidR="005148C5" w:rsidRPr="00960636" w:rsidRDefault="00960636" w:rsidP="001A205E">
      <w:pPr>
        <w:numPr>
          <w:ilvl w:val="0"/>
          <w:numId w:val="17"/>
        </w:numPr>
      </w:pPr>
      <w:r w:rsidRPr="00960636">
        <w:t>az önkormányzati képviselő,</w:t>
      </w:r>
    </w:p>
    <w:p w:rsidR="005148C5" w:rsidRPr="00960636" w:rsidRDefault="00960636" w:rsidP="001A205E">
      <w:pPr>
        <w:numPr>
          <w:ilvl w:val="0"/>
          <w:numId w:val="17"/>
        </w:numPr>
      </w:pPr>
      <w:r w:rsidRPr="00960636">
        <w:t>a polgármester,</w:t>
      </w:r>
    </w:p>
    <w:p w:rsidR="005148C5" w:rsidRPr="00960636" w:rsidRDefault="005148C5" w:rsidP="001A205E">
      <w:pPr>
        <w:numPr>
          <w:ilvl w:val="0"/>
          <w:numId w:val="17"/>
        </w:numPr>
      </w:pPr>
      <w:r w:rsidRPr="00960636">
        <w:t xml:space="preserve">a képviselő-testület </w:t>
      </w:r>
      <w:r w:rsidR="00960636" w:rsidRPr="00960636">
        <w:t>bizottsága,</w:t>
      </w:r>
    </w:p>
    <w:p w:rsidR="005148C5" w:rsidRPr="00960636" w:rsidRDefault="00960636" w:rsidP="001A205E">
      <w:pPr>
        <w:numPr>
          <w:ilvl w:val="0"/>
          <w:numId w:val="17"/>
        </w:numPr>
      </w:pPr>
      <w:r w:rsidRPr="00960636">
        <w:t>a jegyző,</w:t>
      </w:r>
    </w:p>
    <w:p w:rsidR="005148C5" w:rsidRPr="00960636" w:rsidRDefault="00AC5E61" w:rsidP="001A205E">
      <w:pPr>
        <w:numPr>
          <w:ilvl w:val="0"/>
          <w:numId w:val="17"/>
        </w:numPr>
      </w:pPr>
      <w:r w:rsidRPr="00960636">
        <w:t>a települési nemzetiségi</w:t>
      </w:r>
      <w:r w:rsidR="005148C5" w:rsidRPr="00960636">
        <w:t xml:space="preserve"> ö</w:t>
      </w:r>
      <w:r w:rsidR="00960636" w:rsidRPr="00960636">
        <w:t>nkormányzat képviselő-testülete</w:t>
      </w:r>
      <w:r w:rsidR="008C61C3">
        <w:t>.</w:t>
      </w:r>
    </w:p>
    <w:p w:rsidR="005148C5" w:rsidRPr="00960636" w:rsidRDefault="008C61C3" w:rsidP="00AB174B">
      <w:pPr>
        <w:jc w:val="both"/>
      </w:pPr>
      <w:r>
        <w:br/>
      </w:r>
      <w:r w:rsidRPr="00960636">
        <w:t xml:space="preserve"> </w:t>
      </w:r>
      <w:r w:rsidR="005148C5" w:rsidRPr="00960636">
        <w:t>(2) A rendeletet a tárgykörrel érintett állandó bizottságnak előzetesen véleményezni kell. Az előkészítést a jegyző koordinálja.</w:t>
      </w:r>
    </w:p>
    <w:p w:rsidR="005148C5" w:rsidRPr="00960636" w:rsidRDefault="005148C5" w:rsidP="00AB174B">
      <w:pPr>
        <w:jc w:val="both"/>
      </w:pPr>
    </w:p>
    <w:p w:rsidR="005148C5" w:rsidRDefault="005148C5" w:rsidP="00AB174B">
      <w:pPr>
        <w:jc w:val="both"/>
      </w:pPr>
      <w:r w:rsidRPr="00960636">
        <w:t xml:space="preserve">(3) </w:t>
      </w:r>
      <w:r w:rsidR="00E14BA6" w:rsidRPr="00960636">
        <w:t>Az önkormányzati rendelet két fordulóban is tárgyalható.</w:t>
      </w:r>
      <w:r w:rsidRPr="00960636">
        <w:t xml:space="preserve"> </w:t>
      </w:r>
    </w:p>
    <w:p w:rsidR="008E4DB7" w:rsidRPr="00960636" w:rsidRDefault="008E4DB7" w:rsidP="00AB174B">
      <w:pPr>
        <w:jc w:val="both"/>
      </w:pPr>
    </w:p>
    <w:p w:rsidR="005148C5" w:rsidRDefault="005148C5" w:rsidP="00AB174B">
      <w:pPr>
        <w:jc w:val="both"/>
      </w:pPr>
      <w:r w:rsidRPr="00960636">
        <w:t>(4) Kétfordulós tárgyalás esetén az első forduló során a képviselő-testület határozati formában javaslatokat, indítványokat fogalmaz meg, amelyeket az előterjesztő a második fordulóra elkészített rendelet-tervezetbe köteles beépíteni.</w:t>
      </w:r>
    </w:p>
    <w:p w:rsidR="00960636" w:rsidRPr="00960636" w:rsidRDefault="00960636" w:rsidP="00AB174B">
      <w:pPr>
        <w:jc w:val="both"/>
      </w:pPr>
    </w:p>
    <w:p w:rsidR="005148C5" w:rsidRPr="00960636" w:rsidRDefault="00960636" w:rsidP="00AB174B">
      <w:pPr>
        <w:pStyle w:val="VastagCm"/>
        <w:spacing w:before="0" w:after="0"/>
      </w:pPr>
      <w:r w:rsidRPr="00960636">
        <w:t>3</w:t>
      </w:r>
      <w:r w:rsidR="0004323E">
        <w:t>2</w:t>
      </w:r>
      <w:r w:rsidR="005148C5" w:rsidRPr="00960636">
        <w:t>. §</w:t>
      </w:r>
    </w:p>
    <w:p w:rsidR="00960636" w:rsidRPr="00960636" w:rsidRDefault="00960636" w:rsidP="00AB174B">
      <w:pPr>
        <w:pStyle w:val="VastagCm"/>
        <w:spacing w:before="0" w:after="0"/>
      </w:pPr>
    </w:p>
    <w:p w:rsidR="005148C5" w:rsidRPr="00960636" w:rsidRDefault="005148C5" w:rsidP="00AB174B">
      <w:pPr>
        <w:jc w:val="both"/>
      </w:pPr>
      <w:r w:rsidRPr="00960636">
        <w:t xml:space="preserve">(1) A rendelet-tervezetet a polgármester, illetve a jegyző terjeszti a képviselő-testület elé. </w:t>
      </w:r>
    </w:p>
    <w:p w:rsidR="005148C5" w:rsidRPr="00960636" w:rsidRDefault="005148C5" w:rsidP="00AB174B">
      <w:pPr>
        <w:jc w:val="both"/>
      </w:pPr>
    </w:p>
    <w:p w:rsidR="005148C5" w:rsidRPr="00960636" w:rsidRDefault="005148C5" w:rsidP="00AB174B">
      <w:pPr>
        <w:jc w:val="both"/>
      </w:pPr>
      <w:r w:rsidRPr="00960636">
        <w:t>(2) Az önkormányzat rendeleteinek tervezetét indokolással együtt kell előterjeszteni, melyben ki kell térni a felvett, de a tervezetben nem szereplő kisebbségi javaslatokra is.</w:t>
      </w:r>
    </w:p>
    <w:p w:rsidR="00960636" w:rsidRPr="00960636" w:rsidRDefault="00960636" w:rsidP="00AB174B">
      <w:pPr>
        <w:jc w:val="both"/>
      </w:pPr>
    </w:p>
    <w:p w:rsidR="005148C5" w:rsidRPr="00960636" w:rsidRDefault="00960636" w:rsidP="00960636">
      <w:pPr>
        <w:pStyle w:val="VastagCm"/>
        <w:spacing w:before="0" w:after="0"/>
      </w:pPr>
      <w:r w:rsidRPr="00960636">
        <w:t>3</w:t>
      </w:r>
      <w:r w:rsidR="0004323E">
        <w:t>3</w:t>
      </w:r>
      <w:r w:rsidR="005148C5" w:rsidRPr="00960636">
        <w:t>. §</w:t>
      </w:r>
    </w:p>
    <w:p w:rsidR="00960636" w:rsidRPr="00960636" w:rsidRDefault="00960636" w:rsidP="00960636">
      <w:pPr>
        <w:pStyle w:val="VastagCm"/>
        <w:spacing w:before="0" w:after="0"/>
      </w:pPr>
    </w:p>
    <w:p w:rsidR="00960636" w:rsidRDefault="0086341C" w:rsidP="0086341C">
      <w:pPr>
        <w:pStyle w:val="NormlWeb"/>
        <w:spacing w:before="0" w:beforeAutospacing="0" w:after="0" w:afterAutospacing="0"/>
        <w:jc w:val="both"/>
      </w:pPr>
      <w:r>
        <w:t xml:space="preserve">(1) A képviselő-testület rendeletei </w:t>
      </w:r>
      <w:r w:rsidR="00960636">
        <w:t>évente elölről kezdődő sorszámmal vannak dátumozva.</w:t>
      </w:r>
    </w:p>
    <w:p w:rsidR="0086341C" w:rsidRDefault="0086341C" w:rsidP="0086341C">
      <w:pPr>
        <w:pStyle w:val="NormlWeb"/>
        <w:spacing w:before="0" w:beforeAutospacing="0" w:after="0" w:afterAutospacing="0"/>
        <w:jc w:val="both"/>
      </w:pPr>
    </w:p>
    <w:p w:rsidR="00960636" w:rsidRDefault="00960636" w:rsidP="0086341C">
      <w:pPr>
        <w:pStyle w:val="NormlWeb"/>
        <w:spacing w:before="0" w:beforeAutospacing="0" w:after="0" w:afterAutospacing="0"/>
        <w:jc w:val="both"/>
      </w:pPr>
      <w:r>
        <w:t>(2) Az önko</w:t>
      </w:r>
      <w:r w:rsidR="0086341C">
        <w:t xml:space="preserve">rmányzati rendelet megjelölése </w:t>
      </w:r>
      <w:r w:rsidR="0086341C" w:rsidRPr="00BA20D7">
        <w:t>–</w:t>
      </w:r>
      <w:r w:rsidR="0086341C">
        <w:t xml:space="preserve"> az alábbi sorrendben </w:t>
      </w:r>
      <w:r w:rsidR="0086341C" w:rsidRPr="00BA20D7">
        <w:t>–</w:t>
      </w:r>
    </w:p>
    <w:p w:rsidR="00960636" w:rsidRDefault="0086341C" w:rsidP="0086341C">
      <w:pPr>
        <w:pStyle w:val="NormlWeb"/>
        <w:spacing w:before="0" w:beforeAutospacing="0" w:after="0" w:afterAutospacing="0"/>
        <w:ind w:left="708"/>
        <w:jc w:val="both"/>
      </w:pPr>
      <w:r>
        <w:t>a) „</w:t>
      </w:r>
      <w:r w:rsidR="008C61C3">
        <w:t>Bezenye Községi Önkormányzat Képviselő-testületének</w:t>
      </w:r>
      <w:r w:rsidR="00960636">
        <w:t>” fordulatát, mint a</w:t>
      </w:r>
      <w:r w:rsidR="00FF5733">
        <w:t>z önkormányzati</w:t>
      </w:r>
      <w:r w:rsidR="00960636">
        <w:t xml:space="preserve"> rendelet megalkotójának megjelölését,</w:t>
      </w:r>
    </w:p>
    <w:p w:rsidR="00960636" w:rsidRDefault="00960636" w:rsidP="0086341C">
      <w:pPr>
        <w:pStyle w:val="NormlWeb"/>
        <w:spacing w:before="0" w:beforeAutospacing="0" w:after="0" w:afterAutospacing="0"/>
        <w:ind w:left="708"/>
        <w:jc w:val="both"/>
      </w:pPr>
      <w:r>
        <w:t>b) a rendelet sorszámát arab számmal,</w:t>
      </w:r>
    </w:p>
    <w:p w:rsidR="00960636" w:rsidRDefault="00960636" w:rsidP="0086341C">
      <w:pPr>
        <w:pStyle w:val="NormlWeb"/>
        <w:spacing w:before="0" w:beforeAutospacing="0" w:after="0" w:afterAutospacing="0"/>
        <w:ind w:left="708"/>
        <w:jc w:val="both"/>
      </w:pPr>
      <w:r>
        <w:t>c) a „/” jelet,</w:t>
      </w:r>
    </w:p>
    <w:p w:rsidR="00960636" w:rsidRDefault="00960636" w:rsidP="0086341C">
      <w:pPr>
        <w:pStyle w:val="NormlWeb"/>
        <w:spacing w:before="0" w:beforeAutospacing="0" w:after="0" w:afterAutospacing="0"/>
        <w:ind w:left="708"/>
        <w:jc w:val="both"/>
      </w:pPr>
      <w:r>
        <w:t>d) a rendelet kihirdetésének évét,     </w:t>
      </w:r>
    </w:p>
    <w:p w:rsidR="00960636" w:rsidRDefault="00960636" w:rsidP="0086341C">
      <w:pPr>
        <w:pStyle w:val="NormlWeb"/>
        <w:spacing w:before="0" w:beforeAutospacing="0" w:after="0" w:afterAutospacing="0"/>
        <w:ind w:left="708"/>
        <w:jc w:val="both"/>
      </w:pPr>
      <w:r>
        <w:t>e) zárójelben a rendelet kihirdetésének hónapját római számmal és napját arab számmal,</w:t>
      </w:r>
    </w:p>
    <w:p w:rsidR="00960636" w:rsidRDefault="00960636" w:rsidP="0086341C">
      <w:pPr>
        <w:pStyle w:val="NormlWeb"/>
        <w:spacing w:before="0" w:beforeAutospacing="0" w:after="0" w:afterAutospacing="0"/>
        <w:ind w:left="708"/>
        <w:jc w:val="both"/>
      </w:pPr>
      <w:r>
        <w:t>f) az „önkormányzati rendelete” kifejezést és</w:t>
      </w:r>
    </w:p>
    <w:p w:rsidR="00960636" w:rsidRDefault="00960636" w:rsidP="0086341C">
      <w:pPr>
        <w:pStyle w:val="NormlWeb"/>
        <w:spacing w:before="0" w:beforeAutospacing="0" w:after="0" w:afterAutospacing="0"/>
        <w:ind w:left="708"/>
        <w:jc w:val="both"/>
      </w:pPr>
      <w:r>
        <w:t>g) a rendelet címét „</w:t>
      </w:r>
      <w:proofErr w:type="spellStart"/>
      <w:r>
        <w:t>-ról</w:t>
      </w:r>
      <w:proofErr w:type="spellEnd"/>
      <w:r>
        <w:t xml:space="preserve">, </w:t>
      </w:r>
      <w:proofErr w:type="spellStart"/>
      <w:r>
        <w:t>-ről</w:t>
      </w:r>
      <w:proofErr w:type="spellEnd"/>
      <w:r>
        <w:t>” raggal</w:t>
      </w:r>
      <w:r w:rsidR="0086341C">
        <w:t xml:space="preserve"> </w:t>
      </w:r>
      <w:r>
        <w:t>foglalja magában.</w:t>
      </w:r>
    </w:p>
    <w:p w:rsidR="0086341C" w:rsidRDefault="0086341C" w:rsidP="0086341C">
      <w:pPr>
        <w:pStyle w:val="NormlWeb"/>
        <w:spacing w:before="0" w:beforeAutospacing="0" w:after="0" w:afterAutospacing="0"/>
        <w:ind w:left="708"/>
        <w:jc w:val="both"/>
      </w:pPr>
    </w:p>
    <w:p w:rsidR="005148C5" w:rsidRPr="00960636" w:rsidRDefault="0086341C" w:rsidP="0086341C">
      <w:pPr>
        <w:jc w:val="both"/>
      </w:pPr>
      <w:r>
        <w:t>(3</w:t>
      </w:r>
      <w:r w:rsidR="005148C5" w:rsidRPr="00960636">
        <w:t xml:space="preserve">) A rendeletet a </w:t>
      </w:r>
      <w:r w:rsidR="00960636" w:rsidRPr="00960636">
        <w:t xml:space="preserve"> </w:t>
      </w:r>
      <w:r w:rsidR="00436201">
        <w:t>h</w:t>
      </w:r>
      <w:r w:rsidR="005148C5" w:rsidRPr="00960636">
        <w:t xml:space="preserve">ivatal hirdetőtábláján kifüggesztéssel kell kihirdetni. A kifüggesztésről a jegyző gondoskodik. </w:t>
      </w:r>
    </w:p>
    <w:p w:rsidR="005148C5" w:rsidRPr="00960636" w:rsidRDefault="005148C5" w:rsidP="00AB174B">
      <w:pPr>
        <w:jc w:val="both"/>
      </w:pPr>
    </w:p>
    <w:p w:rsidR="005148C5" w:rsidRDefault="0086341C" w:rsidP="00AB174B">
      <w:pPr>
        <w:jc w:val="both"/>
      </w:pPr>
      <w:r>
        <w:t>(4</w:t>
      </w:r>
      <w:r w:rsidR="005148C5" w:rsidRPr="00960636">
        <w:t xml:space="preserve">) Az önkormányzati rendeleteket meg kell küldeni </w:t>
      </w:r>
      <w:r w:rsidR="0032673E">
        <w:t>a k</w:t>
      </w:r>
      <w:r w:rsidR="00AB37A0">
        <w:t>ormányhivatalnak,</w:t>
      </w:r>
      <w:r w:rsidR="005148C5" w:rsidRPr="00960636">
        <w:t xml:space="preserve"> továbbá mindazoknak a szervezeteknek, amelyek a rendeletek rendelkezéseinek betartásában, végrehajtásában érdekeltek, illetve abban közvetlenül érintettek.</w:t>
      </w:r>
    </w:p>
    <w:p w:rsidR="00AB37A0" w:rsidRDefault="00AB37A0" w:rsidP="00AB174B">
      <w:pPr>
        <w:jc w:val="both"/>
      </w:pPr>
    </w:p>
    <w:p w:rsidR="0086341C" w:rsidRPr="00960636" w:rsidRDefault="0086341C" w:rsidP="00AB174B">
      <w:pPr>
        <w:jc w:val="both"/>
      </w:pPr>
    </w:p>
    <w:p w:rsidR="005148C5" w:rsidRPr="0086341C" w:rsidRDefault="0086341C" w:rsidP="00AB174B">
      <w:pPr>
        <w:pStyle w:val="NormlCm"/>
        <w:spacing w:before="0" w:after="0"/>
        <w:rPr>
          <w:b/>
        </w:rPr>
      </w:pPr>
      <w:bookmarkStart w:id="55" w:name="_Toc161038043"/>
      <w:bookmarkStart w:id="56" w:name="_Toc161107355"/>
      <w:r w:rsidRPr="0086341C">
        <w:rPr>
          <w:b/>
        </w:rPr>
        <w:t>2</w:t>
      </w:r>
      <w:r w:rsidR="0015513E">
        <w:rPr>
          <w:b/>
        </w:rPr>
        <w:t>1</w:t>
      </w:r>
      <w:r w:rsidRPr="0086341C">
        <w:rPr>
          <w:b/>
        </w:rPr>
        <w:t xml:space="preserve">. </w:t>
      </w:r>
      <w:r w:rsidR="005148C5" w:rsidRPr="0086341C">
        <w:rPr>
          <w:b/>
        </w:rPr>
        <w:t>A jegyzőkönyv</w:t>
      </w:r>
      <w:bookmarkEnd w:id="55"/>
      <w:bookmarkEnd w:id="56"/>
    </w:p>
    <w:p w:rsidR="0086341C" w:rsidRPr="0086341C" w:rsidRDefault="0086341C" w:rsidP="00AB174B">
      <w:pPr>
        <w:pStyle w:val="NormlCm"/>
        <w:spacing w:before="0" w:after="0"/>
        <w:rPr>
          <w:b/>
        </w:rPr>
      </w:pPr>
    </w:p>
    <w:p w:rsidR="005148C5" w:rsidRPr="0086341C" w:rsidRDefault="00216B5C" w:rsidP="00AB174B">
      <w:pPr>
        <w:pStyle w:val="VastagCm"/>
        <w:spacing w:before="0" w:after="0"/>
      </w:pPr>
      <w:r>
        <w:t>3</w:t>
      </w:r>
      <w:r w:rsidR="0004323E">
        <w:t>4</w:t>
      </w:r>
      <w:r w:rsidR="005148C5" w:rsidRPr="0086341C">
        <w:t>. §</w:t>
      </w:r>
    </w:p>
    <w:p w:rsidR="0086341C" w:rsidRPr="0086341C" w:rsidRDefault="0086341C" w:rsidP="00AB174B">
      <w:pPr>
        <w:pStyle w:val="VastagCm"/>
        <w:spacing w:before="0" w:after="0"/>
      </w:pPr>
    </w:p>
    <w:p w:rsidR="005148C5" w:rsidRPr="0086341C" w:rsidRDefault="005148C5" w:rsidP="0015513E">
      <w:r w:rsidRPr="0086341C">
        <w:t>(1) A képviselő-testület üléséről készített jegyzőkönyvhöz mellékelni kell a meghívót, az írásos előterjesztéseket, az elfogadott rendeleteket, az írásban benyújtott hozzászólásokat, valamint a jelenléti íveket.</w:t>
      </w:r>
      <w:r w:rsidR="0015513E">
        <w:br/>
      </w:r>
    </w:p>
    <w:p w:rsidR="005148C5" w:rsidRPr="0086341C" w:rsidRDefault="005148C5" w:rsidP="00AB174B">
      <w:pPr>
        <w:jc w:val="both"/>
      </w:pPr>
      <w:r w:rsidRPr="0086341C">
        <w:t>(2) A jegyzőkönyvnek tartalmaznia kell napirendi pontonként a vitában elhan</w:t>
      </w:r>
      <w:r w:rsidR="0086341C" w:rsidRPr="0086341C">
        <w:t>gzott kérdésekre adott válaszok</w:t>
      </w:r>
      <w:r w:rsidRPr="0086341C">
        <w:t xml:space="preserve"> és a hozzászólások lényegét, a módosító indítványokat és a határozatokat.</w:t>
      </w:r>
    </w:p>
    <w:p w:rsidR="005148C5" w:rsidRPr="0086341C" w:rsidRDefault="005148C5" w:rsidP="00AB174B">
      <w:pPr>
        <w:jc w:val="both"/>
      </w:pPr>
    </w:p>
    <w:p w:rsidR="005148C5" w:rsidRPr="0086341C" w:rsidRDefault="005148C5" w:rsidP="00AB174B">
      <w:pPr>
        <w:jc w:val="both"/>
      </w:pPr>
      <w:r w:rsidRPr="0086341C">
        <w:t>(3) Amennyiben a határozatra vonatkozóan valamely jogszabály ala</w:t>
      </w:r>
      <w:r w:rsidR="0086341C" w:rsidRPr="0086341C">
        <w:t xml:space="preserve">kszerűségi követelményeket – különösen </w:t>
      </w:r>
      <w:r w:rsidRPr="0086341C">
        <w:t xml:space="preserve">jogorvoslati lehetőségre vonatkozó felhívást, indokolást, </w:t>
      </w:r>
      <w:r w:rsidR="0086341C" w:rsidRPr="0086341C">
        <w:t xml:space="preserve">jogszabályi helyre való utalást </w:t>
      </w:r>
      <w:r w:rsidR="0086341C" w:rsidRPr="0086341C">
        <w:rPr>
          <w:lang w:eastAsia="hu-HU"/>
        </w:rPr>
        <w:t>–</w:t>
      </w:r>
      <w:r w:rsidRPr="0086341C">
        <w:t xml:space="preserve"> támaszt, a jegyzőkönyvben elegendő csupán a határozat rendelkező részét szerepeltetni, azonban a határozat végrehajtásért felelős személynek gondoskodnia kell a határozat alakszerű formában történő kiadmányozásáról. A határozat esetleges indokolásának lényegét a képviselő-testülettel még a határozat meghozatala előtt ismertetni kell.</w:t>
      </w:r>
    </w:p>
    <w:p w:rsidR="005148C5" w:rsidRPr="00AB174B" w:rsidRDefault="005148C5" w:rsidP="00AB174B">
      <w:pPr>
        <w:jc w:val="both"/>
        <w:rPr>
          <w:highlight w:val="yellow"/>
        </w:rPr>
      </w:pPr>
    </w:p>
    <w:p w:rsidR="005148C5" w:rsidRPr="0086341C" w:rsidRDefault="005148C5" w:rsidP="00AB174B">
      <w:pPr>
        <w:jc w:val="both"/>
      </w:pPr>
      <w:r w:rsidRPr="0086341C">
        <w:t>(4) A titkos szavazásról külön jegyzőkönyvet kell készíteni, amely tartalmazza a szavazás eredményét és a szavazatszámláló bizottság elnökének és tagjainak aláírását. A titkos szavazásról készült jegyzőkönyvet csatolni kell a testületi ülésről készült jegyzőkönyvhöz, amelyben szintén fel kell tüntetni a választás eredményét.</w:t>
      </w:r>
    </w:p>
    <w:p w:rsidR="005148C5" w:rsidRPr="0086341C" w:rsidRDefault="005148C5" w:rsidP="00AB174B">
      <w:pPr>
        <w:jc w:val="both"/>
      </w:pPr>
    </w:p>
    <w:p w:rsidR="005148C5" w:rsidRPr="0086341C" w:rsidRDefault="005148C5" w:rsidP="00AB174B">
      <w:pPr>
        <w:jc w:val="both"/>
      </w:pPr>
      <w:r w:rsidRPr="0086341C">
        <w:t>(5) A jegyző gondoskodik a jegyzőkönyvek megőrzéséről és évenkénti beköttetéséről.</w:t>
      </w:r>
    </w:p>
    <w:p w:rsidR="005148C5" w:rsidRPr="0086341C" w:rsidRDefault="005148C5" w:rsidP="00AB174B">
      <w:pPr>
        <w:jc w:val="both"/>
      </w:pPr>
    </w:p>
    <w:p w:rsidR="005148C5" w:rsidRPr="0086341C" w:rsidRDefault="005148C5" w:rsidP="00AB174B">
      <w:pPr>
        <w:jc w:val="both"/>
      </w:pPr>
      <w:r w:rsidRPr="0086341C">
        <w:t>(6) A nyilvános ülésről készült jegyzőkönyv a</w:t>
      </w:r>
      <w:r w:rsidR="0086341C" w:rsidRPr="0086341C">
        <w:t xml:space="preserve"> </w:t>
      </w:r>
      <w:r w:rsidR="00436201">
        <w:t>h</w:t>
      </w:r>
      <w:r w:rsidRPr="0086341C">
        <w:t>ivatalban</w:t>
      </w:r>
      <w:r w:rsidR="0086341C" w:rsidRPr="0086341C">
        <w:t xml:space="preserve"> megtekinthető</w:t>
      </w:r>
      <w:r w:rsidRPr="0086341C">
        <w:t>.</w:t>
      </w:r>
    </w:p>
    <w:p w:rsidR="005148C5" w:rsidRPr="0086341C" w:rsidRDefault="005148C5" w:rsidP="00AB174B">
      <w:pPr>
        <w:jc w:val="both"/>
      </w:pPr>
    </w:p>
    <w:p w:rsidR="0015513E" w:rsidRDefault="00A45114" w:rsidP="0086341C">
      <w:pPr>
        <w:suppressAutoHyphens w:val="0"/>
        <w:jc w:val="both"/>
      </w:pPr>
      <w:r>
        <w:t>(7</w:t>
      </w:r>
      <w:r w:rsidR="005148C5" w:rsidRPr="0086341C">
        <w:t>)</w:t>
      </w:r>
      <w:r w:rsidR="0015513E">
        <w:t xml:space="preserve"> A képviselő-testületi ülésről a jegyzőkönyvet 2 példányban kell elkészíteni, melynek elkészítéséért a jegyző felel. A jegyzőkönyv egy példányát a jegyző kezeli (ez az irattári példány), egy példány pedig átadásra kerül a polgármester részére. </w:t>
      </w:r>
      <w:r w:rsidR="005148C5" w:rsidRPr="0086341C">
        <w:t xml:space="preserve"> </w:t>
      </w:r>
    </w:p>
    <w:p w:rsidR="0086341C" w:rsidRPr="0086341C" w:rsidRDefault="0086341C" w:rsidP="0086341C">
      <w:pPr>
        <w:suppressAutoHyphens w:val="0"/>
        <w:jc w:val="both"/>
      </w:pPr>
      <w:r w:rsidRPr="0086341C">
        <w:rPr>
          <w:lang w:eastAsia="hu-HU"/>
        </w:rPr>
        <w:t xml:space="preserve">A jegyzőkönyvet a jegyző az ülést követő tizenöt napon belül </w:t>
      </w:r>
      <w:r w:rsidRPr="0086341C">
        <w:t>a Nemzeti Jogszabálytár szolgáltatója által e célra kialakított informatikai rendszeren keresztül köteles megküldeni a kormányhivatalnak.</w:t>
      </w:r>
    </w:p>
    <w:p w:rsidR="0002175A" w:rsidRPr="00AB174B" w:rsidRDefault="0002175A" w:rsidP="00AB174B">
      <w:pPr>
        <w:jc w:val="both"/>
        <w:rPr>
          <w:highlight w:val="yellow"/>
        </w:rPr>
      </w:pPr>
    </w:p>
    <w:p w:rsidR="005148C5" w:rsidRPr="0002175A" w:rsidRDefault="0002175A" w:rsidP="0086341C">
      <w:pPr>
        <w:pStyle w:val="FejezetCm"/>
        <w:spacing w:before="0" w:after="0"/>
        <w:rPr>
          <w:i w:val="0"/>
        </w:rPr>
      </w:pPr>
      <w:bookmarkStart w:id="57" w:name="_Toc161038044"/>
      <w:bookmarkStart w:id="58" w:name="_Toc161107356"/>
      <w:r w:rsidRPr="0002175A">
        <w:rPr>
          <w:i w:val="0"/>
        </w:rPr>
        <w:t xml:space="preserve">IX. </w:t>
      </w:r>
      <w:r w:rsidR="0057110A" w:rsidRPr="0002175A">
        <w:rPr>
          <w:i w:val="0"/>
        </w:rPr>
        <w:t>F</w:t>
      </w:r>
      <w:r w:rsidR="005148C5" w:rsidRPr="0002175A">
        <w:rPr>
          <w:i w:val="0"/>
        </w:rPr>
        <w:t>ejezet</w:t>
      </w:r>
      <w:bookmarkEnd w:id="57"/>
      <w:bookmarkEnd w:id="58"/>
    </w:p>
    <w:p w:rsidR="0057110A" w:rsidRPr="0002175A" w:rsidRDefault="0057110A" w:rsidP="00AB174B">
      <w:pPr>
        <w:pStyle w:val="FejezetCm"/>
        <w:spacing w:before="0" w:after="0"/>
        <w:rPr>
          <w:i w:val="0"/>
        </w:rPr>
      </w:pPr>
    </w:p>
    <w:p w:rsidR="005148C5" w:rsidRPr="0002175A" w:rsidRDefault="0057110A" w:rsidP="00AB174B">
      <w:pPr>
        <w:pStyle w:val="FejezetCm"/>
        <w:spacing w:before="0" w:after="0"/>
        <w:rPr>
          <w:i w:val="0"/>
          <w:iCs/>
        </w:rPr>
      </w:pPr>
      <w:bookmarkStart w:id="59" w:name="_Toc161038045"/>
      <w:bookmarkStart w:id="60" w:name="_Toc161107357"/>
      <w:r w:rsidRPr="0002175A">
        <w:rPr>
          <w:i w:val="0"/>
          <w:iCs/>
        </w:rPr>
        <w:t>A képviselő-testület bizottságai</w:t>
      </w:r>
      <w:bookmarkEnd w:id="59"/>
      <w:bookmarkEnd w:id="60"/>
    </w:p>
    <w:p w:rsidR="0057110A" w:rsidRPr="0002175A" w:rsidRDefault="0057110A" w:rsidP="00AB174B">
      <w:pPr>
        <w:pStyle w:val="FejezetCm"/>
        <w:spacing w:before="0" w:after="0"/>
        <w:rPr>
          <w:i w:val="0"/>
          <w:iCs/>
        </w:rPr>
      </w:pPr>
    </w:p>
    <w:p w:rsidR="005148C5" w:rsidRPr="0002175A" w:rsidRDefault="0002175A" w:rsidP="0002175A">
      <w:pPr>
        <w:pStyle w:val="NormlCm"/>
        <w:spacing w:before="0" w:after="0"/>
        <w:rPr>
          <w:b/>
        </w:rPr>
      </w:pPr>
      <w:bookmarkStart w:id="61" w:name="_Toc161038046"/>
      <w:bookmarkStart w:id="62" w:name="_Toc161107358"/>
      <w:r w:rsidRPr="0002175A">
        <w:rPr>
          <w:b/>
        </w:rPr>
        <w:t>2</w:t>
      </w:r>
      <w:r w:rsidR="008D5FAD">
        <w:rPr>
          <w:b/>
        </w:rPr>
        <w:t>2</w:t>
      </w:r>
      <w:r w:rsidRPr="0002175A">
        <w:rPr>
          <w:b/>
        </w:rPr>
        <w:t xml:space="preserve">. </w:t>
      </w:r>
      <w:r w:rsidR="005148C5" w:rsidRPr="0002175A">
        <w:rPr>
          <w:b/>
        </w:rPr>
        <w:t>A képviselő-testület állandó bizottságai</w:t>
      </w:r>
      <w:bookmarkEnd w:id="61"/>
      <w:bookmarkEnd w:id="62"/>
    </w:p>
    <w:p w:rsidR="0057110A" w:rsidRPr="0002175A" w:rsidRDefault="0057110A" w:rsidP="00AB174B">
      <w:pPr>
        <w:pStyle w:val="NormlCm"/>
        <w:spacing w:before="0" w:after="0"/>
        <w:rPr>
          <w:b/>
        </w:rPr>
      </w:pPr>
    </w:p>
    <w:p w:rsidR="005148C5" w:rsidRPr="0002175A" w:rsidRDefault="00216B5C" w:rsidP="00AB174B">
      <w:pPr>
        <w:pStyle w:val="VastagCm"/>
        <w:spacing w:before="0" w:after="0"/>
      </w:pPr>
      <w:r>
        <w:t>3</w:t>
      </w:r>
      <w:r w:rsidR="00D713EA">
        <w:t>5</w:t>
      </w:r>
      <w:r w:rsidR="0002175A" w:rsidRPr="0002175A">
        <w:t>.</w:t>
      </w:r>
      <w:r w:rsidR="005148C5" w:rsidRPr="0002175A">
        <w:t xml:space="preserve"> §</w:t>
      </w:r>
    </w:p>
    <w:p w:rsidR="0057110A" w:rsidRPr="0057110A" w:rsidRDefault="0057110A" w:rsidP="00AB174B">
      <w:pPr>
        <w:pStyle w:val="VastagCm"/>
        <w:spacing w:before="0" w:after="0"/>
      </w:pPr>
    </w:p>
    <w:p w:rsidR="005148C5" w:rsidRPr="0057110A" w:rsidRDefault="005148C5" w:rsidP="00AB174B">
      <w:bookmarkStart w:id="63" w:name="_Toc161038047"/>
      <w:bookmarkStart w:id="64" w:name="_Toc161107359"/>
      <w:r w:rsidRPr="0057110A">
        <w:t>(1) A képviselő-testület az alábbi állandó bizottságokat hozza létre:</w:t>
      </w:r>
    </w:p>
    <w:p w:rsidR="005148C5" w:rsidRPr="0057110A" w:rsidRDefault="005148C5" w:rsidP="00AB174B"/>
    <w:p w:rsidR="008D5FAD" w:rsidRPr="0057110A" w:rsidRDefault="008D5FAD" w:rsidP="008D5FAD">
      <w:pPr>
        <w:numPr>
          <w:ilvl w:val="0"/>
          <w:numId w:val="6"/>
        </w:numPr>
        <w:jc w:val="both"/>
      </w:pPr>
      <w:r>
        <w:t>Pénzügyi,</w:t>
      </w:r>
      <w:r w:rsidRPr="0057110A">
        <w:t xml:space="preserve"> Gazdasági</w:t>
      </w:r>
      <w:r>
        <w:t xml:space="preserve"> és</w:t>
      </w:r>
      <w:r w:rsidRPr="0057110A">
        <w:t xml:space="preserve"> Ügyrendi</w:t>
      </w:r>
      <w:r>
        <w:t>- Jogi</w:t>
      </w:r>
      <w:r w:rsidRPr="0057110A">
        <w:t xml:space="preserve"> Bizottság</w:t>
      </w:r>
    </w:p>
    <w:p w:rsidR="008D5FAD" w:rsidRPr="0057110A" w:rsidRDefault="008D5FAD" w:rsidP="008D5FAD">
      <w:pPr>
        <w:ind w:left="720"/>
        <w:jc w:val="both"/>
      </w:pPr>
      <w:r w:rsidRPr="0057110A">
        <w:t>(a költségvetési-, zárszámadási-, hitelkérdésekkel kapcsolatos feladatokra, a képviselő-testület és hivatalának működésével, a képviselő-testület hatáskörébe tartozó személyi ügyekkel kapcsolatos előkészítő, egyeztető feladatokra, a képviselők összeférhetetlenségével, méltatlanságával kapcsolatos eljárásra, a polgármester és az önkormányzati képviselők vagyonnyilatkozatának nyilvántartására</w:t>
      </w:r>
      <w:r>
        <w:t>, vizsgálatára és ellenőrzésére;</w:t>
      </w:r>
      <w:r w:rsidRPr="0057110A">
        <w:t xml:space="preserve"> </w:t>
      </w:r>
      <w:r>
        <w:t>település</w:t>
      </w:r>
      <w:r w:rsidRPr="0057110A">
        <w:t>fejlesztési, településrendezési, kör</w:t>
      </w:r>
      <w:r>
        <w:t>nyezetvédelmi, kommunális, község</w:t>
      </w:r>
      <w:r w:rsidRPr="0057110A">
        <w:t xml:space="preserve">fenntartási és üzemeltetési, valamint közútkezelői feladatokra, az önkormányzati vagyon hasznosításával, működtetésével, </w:t>
      </w:r>
      <w:r>
        <w:t xml:space="preserve">valamint </w:t>
      </w:r>
      <w:r w:rsidRPr="0057110A">
        <w:t>tulajdonosi jogok gyakorlására vonatkozó döntések előkészítésére</w:t>
      </w:r>
      <w:r>
        <w:t>)</w:t>
      </w:r>
    </w:p>
    <w:p w:rsidR="008D5FAD" w:rsidRPr="0057110A" w:rsidRDefault="008D5FAD" w:rsidP="008D5FAD">
      <w:pPr>
        <w:jc w:val="both"/>
      </w:pPr>
    </w:p>
    <w:p w:rsidR="008D5FAD" w:rsidRPr="0057110A" w:rsidRDefault="008D5FAD" w:rsidP="008D5FAD">
      <w:pPr>
        <w:numPr>
          <w:ilvl w:val="0"/>
          <w:numId w:val="6"/>
        </w:numPr>
        <w:jc w:val="both"/>
      </w:pPr>
      <w:r>
        <w:t xml:space="preserve">Humán </w:t>
      </w:r>
      <w:r w:rsidRPr="0057110A">
        <w:t>Bizottság</w:t>
      </w:r>
    </w:p>
    <w:p w:rsidR="008D5FAD" w:rsidRPr="0057110A" w:rsidRDefault="008D5FAD" w:rsidP="008D5FAD">
      <w:pPr>
        <w:ind w:left="720"/>
        <w:jc w:val="both"/>
      </w:pPr>
      <w:r>
        <w:t>(</w:t>
      </w:r>
      <w:r w:rsidRPr="0057110A">
        <w:t>szociális ellátással, esélyegyenlőséggel és az egészség</w:t>
      </w:r>
      <w:r>
        <w:t xml:space="preserve">üggyel kapcsolatos feladatokra, </w:t>
      </w:r>
      <w:r w:rsidRPr="0057110A">
        <w:t>oktatási, ifjúsági, közművelődési, közgyűjteményi, sport feladatokra, valamint a civil szervezetekkel való kapcsolattartásra, szervezési, általános igazgatási és közbiztonsági feladatokra</w:t>
      </w:r>
      <w:r w:rsidR="001466F8">
        <w:t>).</w:t>
      </w:r>
    </w:p>
    <w:p w:rsidR="008D5FAD" w:rsidRDefault="008D5FAD" w:rsidP="008D5FAD"/>
    <w:p w:rsidR="008D5FAD" w:rsidRPr="0002175A" w:rsidRDefault="008D5FAD" w:rsidP="008D5FAD">
      <w:pPr>
        <w:pStyle w:val="NormlCm"/>
        <w:spacing w:before="0" w:after="0"/>
        <w:rPr>
          <w:b/>
        </w:rPr>
      </w:pPr>
      <w:r w:rsidRPr="0002175A">
        <w:rPr>
          <w:b/>
        </w:rPr>
        <w:t>2</w:t>
      </w:r>
      <w:r>
        <w:rPr>
          <w:b/>
        </w:rPr>
        <w:t>3</w:t>
      </w:r>
      <w:r w:rsidRPr="0002175A">
        <w:rPr>
          <w:b/>
        </w:rPr>
        <w:t>. Az állandó bizottságok összetétele</w:t>
      </w:r>
    </w:p>
    <w:p w:rsidR="008D5FAD" w:rsidRPr="0002175A" w:rsidRDefault="008D5FAD" w:rsidP="008D5FAD">
      <w:pPr>
        <w:pStyle w:val="NormlCm"/>
        <w:spacing w:before="0" w:after="0"/>
        <w:rPr>
          <w:b/>
        </w:rPr>
      </w:pPr>
    </w:p>
    <w:p w:rsidR="008D5FAD" w:rsidRPr="0002175A" w:rsidRDefault="008D5FAD" w:rsidP="008D5FAD">
      <w:pPr>
        <w:pStyle w:val="VastagCm"/>
        <w:spacing w:before="0" w:after="0"/>
      </w:pPr>
      <w:r>
        <w:t>3</w:t>
      </w:r>
      <w:r w:rsidR="00D713EA">
        <w:t>6</w:t>
      </w:r>
      <w:r w:rsidRPr="0002175A">
        <w:t>. §</w:t>
      </w:r>
    </w:p>
    <w:p w:rsidR="008D5FAD" w:rsidRPr="0002175A" w:rsidRDefault="008D5FAD" w:rsidP="008D5FAD">
      <w:pPr>
        <w:jc w:val="both"/>
      </w:pPr>
    </w:p>
    <w:p w:rsidR="008D5FAD" w:rsidRPr="004172D2" w:rsidRDefault="008D5FAD" w:rsidP="008D5FAD">
      <w:pPr>
        <w:jc w:val="both"/>
      </w:pPr>
      <w:r w:rsidRPr="004172D2">
        <w:t>(1)</w:t>
      </w:r>
      <w:r w:rsidRPr="004172D2">
        <w:rPr>
          <w:rStyle w:val="Lbjegyzet-hivatkozs"/>
        </w:rPr>
        <w:t xml:space="preserve"> </w:t>
      </w:r>
      <w:r w:rsidRPr="004172D2">
        <w:t>A bizottsági elnök akadályoztatásának esetére a bizottság – képviselő tagjai közül – elnökhelyettest választ.</w:t>
      </w:r>
    </w:p>
    <w:p w:rsidR="008D5FAD" w:rsidRPr="004172D2" w:rsidRDefault="008D5FAD" w:rsidP="00B951E6"/>
    <w:p w:rsidR="00B951E6" w:rsidRPr="00B951E6" w:rsidRDefault="008D5FAD" w:rsidP="00B951E6">
      <w:r w:rsidRPr="004172D2">
        <w:t>(2) A képviselő-testület állandó bizotts</w:t>
      </w:r>
      <w:r>
        <w:t>ágai a megválasztott elnökből, 4</w:t>
      </w:r>
      <w:r w:rsidRPr="004172D2">
        <w:t xml:space="preserve"> képviselő és 4 nem képviselő bizottsági tagból állnak.</w:t>
      </w:r>
      <w:r w:rsidR="00B951E6">
        <w:br/>
      </w:r>
    </w:p>
    <w:bookmarkEnd w:id="63"/>
    <w:bookmarkEnd w:id="64"/>
    <w:p w:rsidR="005148C5" w:rsidRPr="00AB174B" w:rsidRDefault="005148C5" w:rsidP="00AB174B">
      <w:pPr>
        <w:jc w:val="both"/>
        <w:rPr>
          <w:highlight w:val="yellow"/>
        </w:rPr>
      </w:pPr>
    </w:p>
    <w:p w:rsidR="005148C5" w:rsidRPr="004172D2" w:rsidRDefault="00216B5C" w:rsidP="00AB174B">
      <w:pPr>
        <w:pStyle w:val="NormlCm"/>
        <w:spacing w:before="0" w:after="0"/>
        <w:rPr>
          <w:b/>
        </w:rPr>
      </w:pPr>
      <w:bookmarkStart w:id="65" w:name="_Toc161038048"/>
      <w:bookmarkStart w:id="66" w:name="_Toc161107360"/>
      <w:r>
        <w:rPr>
          <w:b/>
        </w:rPr>
        <w:t>2</w:t>
      </w:r>
      <w:r w:rsidR="008265B9">
        <w:rPr>
          <w:b/>
        </w:rPr>
        <w:t>4</w:t>
      </w:r>
      <w:r w:rsidR="004172D2" w:rsidRPr="004172D2">
        <w:rPr>
          <w:b/>
        </w:rPr>
        <w:t xml:space="preserve">. </w:t>
      </w:r>
      <w:r w:rsidR="005148C5" w:rsidRPr="004172D2">
        <w:rPr>
          <w:b/>
        </w:rPr>
        <w:t>Az állandó bizottságok működése</w:t>
      </w:r>
      <w:bookmarkEnd w:id="65"/>
      <w:bookmarkEnd w:id="66"/>
    </w:p>
    <w:p w:rsidR="004172D2" w:rsidRPr="004172D2" w:rsidRDefault="004172D2" w:rsidP="00AB174B">
      <w:pPr>
        <w:pStyle w:val="NormlCm"/>
        <w:spacing w:before="0" w:after="0"/>
        <w:rPr>
          <w:b/>
        </w:rPr>
      </w:pPr>
    </w:p>
    <w:p w:rsidR="005148C5" w:rsidRPr="004172D2" w:rsidRDefault="004D5565" w:rsidP="00AB174B">
      <w:pPr>
        <w:pStyle w:val="VastagCm"/>
        <w:spacing w:before="0" w:after="0"/>
      </w:pPr>
      <w:r>
        <w:t>3</w:t>
      </w:r>
      <w:r w:rsidR="00D713EA">
        <w:t>7</w:t>
      </w:r>
      <w:r w:rsidR="005148C5" w:rsidRPr="004172D2">
        <w:t>. §</w:t>
      </w:r>
    </w:p>
    <w:p w:rsidR="004172D2" w:rsidRPr="004172D2" w:rsidRDefault="004172D2" w:rsidP="00AB174B">
      <w:pPr>
        <w:pStyle w:val="VastagCm"/>
        <w:spacing w:before="0" w:after="0"/>
      </w:pPr>
    </w:p>
    <w:p w:rsidR="002D5890" w:rsidRPr="00B951E6" w:rsidRDefault="005148C5" w:rsidP="00AB174B">
      <w:pPr>
        <w:jc w:val="both"/>
      </w:pPr>
      <w:r w:rsidRPr="004172D2">
        <w:t>A bizottságok á</w:t>
      </w:r>
      <w:bookmarkStart w:id="67" w:name="_Toc161038049"/>
      <w:bookmarkStart w:id="68" w:name="_Toc161107361"/>
      <w:r w:rsidR="00C838A9">
        <w:t>ltalános ügyrendjét e</w:t>
      </w:r>
      <w:r w:rsidR="004172D2" w:rsidRPr="004172D2">
        <w:t xml:space="preserve"> rendelet</w:t>
      </w:r>
      <w:r w:rsidR="00D713EA">
        <w:t xml:space="preserve"> 5</w:t>
      </w:r>
      <w:r w:rsidR="004172D2" w:rsidRPr="004172D2">
        <w:t>.</w:t>
      </w:r>
      <w:r w:rsidRPr="004172D2">
        <w:t xml:space="preserve"> melléklete tartalmazza.</w:t>
      </w:r>
      <w:bookmarkEnd w:id="67"/>
      <w:bookmarkEnd w:id="68"/>
    </w:p>
    <w:p w:rsidR="005148C5" w:rsidRPr="00AB174B" w:rsidRDefault="005148C5" w:rsidP="00AB174B">
      <w:pPr>
        <w:rPr>
          <w:highlight w:val="yellow"/>
        </w:rPr>
      </w:pPr>
      <w:bookmarkStart w:id="69" w:name="_Toc161038050"/>
      <w:bookmarkStart w:id="70" w:name="_Toc161107362"/>
    </w:p>
    <w:p w:rsidR="005148C5" w:rsidRPr="004172D2" w:rsidRDefault="005148C5" w:rsidP="00AB174B">
      <w:pPr>
        <w:pStyle w:val="FejezetCm"/>
        <w:spacing w:before="0" w:after="0"/>
        <w:rPr>
          <w:i w:val="0"/>
        </w:rPr>
      </w:pPr>
      <w:r w:rsidRPr="004172D2">
        <w:rPr>
          <w:i w:val="0"/>
        </w:rPr>
        <w:t>X. fejezet</w:t>
      </w:r>
      <w:bookmarkEnd w:id="69"/>
      <w:bookmarkEnd w:id="70"/>
    </w:p>
    <w:p w:rsidR="004172D2" w:rsidRPr="004172D2" w:rsidRDefault="004172D2" w:rsidP="00AB174B">
      <w:pPr>
        <w:pStyle w:val="FejezetCm"/>
        <w:spacing w:before="0" w:after="0"/>
        <w:rPr>
          <w:i w:val="0"/>
        </w:rPr>
      </w:pPr>
    </w:p>
    <w:p w:rsidR="005148C5" w:rsidRPr="004172D2" w:rsidRDefault="004172D2" w:rsidP="00AB174B">
      <w:pPr>
        <w:pStyle w:val="FejezetCm"/>
        <w:spacing w:before="0" w:after="0"/>
        <w:rPr>
          <w:i w:val="0"/>
        </w:rPr>
      </w:pPr>
      <w:bookmarkStart w:id="71" w:name="_Toc161038051"/>
      <w:bookmarkStart w:id="72" w:name="_Toc161107363"/>
      <w:r w:rsidRPr="004172D2">
        <w:rPr>
          <w:i w:val="0"/>
        </w:rPr>
        <w:t>Kapcsolattartás</w:t>
      </w:r>
      <w:bookmarkEnd w:id="71"/>
      <w:bookmarkEnd w:id="72"/>
    </w:p>
    <w:p w:rsidR="004172D2" w:rsidRPr="004172D2" w:rsidRDefault="004172D2" w:rsidP="00AB174B">
      <w:pPr>
        <w:pStyle w:val="FejezetCm"/>
        <w:spacing w:before="0" w:after="0"/>
        <w:rPr>
          <w:i w:val="0"/>
          <w:caps/>
        </w:rPr>
      </w:pPr>
    </w:p>
    <w:p w:rsidR="005148C5" w:rsidRPr="004172D2" w:rsidRDefault="00216B5C" w:rsidP="00AB174B">
      <w:pPr>
        <w:pStyle w:val="NormlCm"/>
        <w:spacing w:before="0" w:after="0"/>
        <w:rPr>
          <w:b/>
        </w:rPr>
      </w:pPr>
      <w:bookmarkStart w:id="73" w:name="_Toc161038052"/>
      <w:bookmarkStart w:id="74" w:name="_Toc161107364"/>
      <w:r>
        <w:rPr>
          <w:b/>
        </w:rPr>
        <w:t>2</w:t>
      </w:r>
      <w:r w:rsidR="00D56B3C">
        <w:rPr>
          <w:b/>
        </w:rPr>
        <w:t>5</w:t>
      </w:r>
      <w:r w:rsidR="004172D2" w:rsidRPr="004172D2">
        <w:rPr>
          <w:b/>
        </w:rPr>
        <w:t xml:space="preserve">. </w:t>
      </w:r>
      <w:r w:rsidR="005148C5" w:rsidRPr="004172D2">
        <w:rPr>
          <w:b/>
        </w:rPr>
        <w:t>Polgármesteri és képviselői fogadóórák</w:t>
      </w:r>
      <w:bookmarkEnd w:id="73"/>
      <w:bookmarkEnd w:id="74"/>
    </w:p>
    <w:p w:rsidR="004172D2" w:rsidRPr="004172D2" w:rsidRDefault="004172D2" w:rsidP="00AB174B">
      <w:pPr>
        <w:pStyle w:val="NormlCm"/>
        <w:spacing w:before="0" w:after="0"/>
        <w:rPr>
          <w:b/>
        </w:rPr>
      </w:pPr>
    </w:p>
    <w:p w:rsidR="005148C5" w:rsidRDefault="00D713EA" w:rsidP="00AB174B">
      <w:pPr>
        <w:pStyle w:val="VastagCm"/>
        <w:spacing w:before="0" w:after="0"/>
      </w:pPr>
      <w:r>
        <w:t>3</w:t>
      </w:r>
      <w:r w:rsidR="00D56B3C">
        <w:t>8</w:t>
      </w:r>
      <w:r w:rsidR="005148C5" w:rsidRPr="004172D2">
        <w:t>. §</w:t>
      </w:r>
    </w:p>
    <w:p w:rsidR="004172D2" w:rsidRPr="004172D2" w:rsidRDefault="004172D2" w:rsidP="00AB174B">
      <w:pPr>
        <w:pStyle w:val="VastagCm"/>
        <w:spacing w:before="0" w:after="0"/>
      </w:pPr>
    </w:p>
    <w:p w:rsidR="005148C5" w:rsidRPr="00CD3473" w:rsidRDefault="005148C5" w:rsidP="00AB174B">
      <w:pPr>
        <w:jc w:val="both"/>
      </w:pPr>
      <w:r w:rsidRPr="00126949">
        <w:t xml:space="preserve">(1) </w:t>
      </w:r>
      <w:r w:rsidR="009B01B1" w:rsidRPr="00126949">
        <w:t xml:space="preserve">A polgármester </w:t>
      </w:r>
      <w:r w:rsidR="00650A7D" w:rsidRPr="00126949">
        <w:t xml:space="preserve">vagy </w:t>
      </w:r>
      <w:r w:rsidR="009B01B1" w:rsidRPr="00126949">
        <w:t xml:space="preserve">az alpolgármester </w:t>
      </w:r>
      <w:r w:rsidR="005F1D76" w:rsidRPr="00126949">
        <w:t>fogadóórát tart</w:t>
      </w:r>
      <w:r w:rsidR="0085290D">
        <w:t xml:space="preserve">. </w:t>
      </w:r>
      <w:r w:rsidR="001466F8">
        <w:t xml:space="preserve">Bezenyén a </w:t>
      </w:r>
      <w:r w:rsidR="0085290D">
        <w:t xml:space="preserve">fogadóóra szerda </w:t>
      </w:r>
      <w:r w:rsidR="008D144E">
        <w:t>8-12 óra</w:t>
      </w:r>
      <w:r w:rsidR="001466F8">
        <w:t>, Bezenye-Papréten csütörtök 10-12 óra.</w:t>
      </w:r>
    </w:p>
    <w:p w:rsidR="005148C5" w:rsidRPr="00126949" w:rsidRDefault="005148C5" w:rsidP="00AB174B">
      <w:pPr>
        <w:jc w:val="both"/>
      </w:pPr>
    </w:p>
    <w:p w:rsidR="005148C5" w:rsidRPr="004172D2" w:rsidRDefault="005148C5" w:rsidP="00AB174B">
      <w:pPr>
        <w:jc w:val="both"/>
      </w:pPr>
      <w:r w:rsidRPr="004172D2">
        <w:t>(2) A képviselő</w:t>
      </w:r>
      <w:r w:rsidR="008D144E">
        <w:t>-</w:t>
      </w:r>
      <w:r w:rsidRPr="004172D2">
        <w:t xml:space="preserve">testület tagjai fogadóórát tarthatnak, ennek időpontjáról a lakosságot a </w:t>
      </w:r>
      <w:r w:rsidR="00810E50">
        <w:t>h</w:t>
      </w:r>
      <w:r w:rsidRPr="004172D2">
        <w:t>ivatal útján kell tájékoztatni.</w:t>
      </w:r>
    </w:p>
    <w:p w:rsidR="008F27BB" w:rsidRDefault="008F27BB" w:rsidP="00AB174B">
      <w:pPr>
        <w:jc w:val="both"/>
      </w:pPr>
    </w:p>
    <w:p w:rsidR="00B951E6" w:rsidRPr="004172D2" w:rsidRDefault="00B951E6" w:rsidP="00AB174B">
      <w:pPr>
        <w:jc w:val="both"/>
      </w:pPr>
    </w:p>
    <w:p w:rsidR="005148C5" w:rsidRPr="00E514A6" w:rsidRDefault="008D144E" w:rsidP="00AB174B">
      <w:pPr>
        <w:pStyle w:val="NormlCm"/>
        <w:spacing w:before="0" w:after="0"/>
        <w:rPr>
          <w:b/>
        </w:rPr>
      </w:pPr>
      <w:bookmarkStart w:id="75" w:name="_Toc161038054"/>
      <w:bookmarkStart w:id="76" w:name="_Toc161107366"/>
      <w:r>
        <w:rPr>
          <w:b/>
        </w:rPr>
        <w:t>2</w:t>
      </w:r>
      <w:r w:rsidR="00D56B3C">
        <w:rPr>
          <w:b/>
        </w:rPr>
        <w:t>6</w:t>
      </w:r>
      <w:r w:rsidR="00E514A6" w:rsidRPr="00E514A6">
        <w:rPr>
          <w:b/>
        </w:rPr>
        <w:t xml:space="preserve">. </w:t>
      </w:r>
      <w:r w:rsidR="005148C5" w:rsidRPr="00E514A6">
        <w:rPr>
          <w:b/>
        </w:rPr>
        <w:t>K</w:t>
      </w:r>
      <w:r w:rsidR="00AC5E61" w:rsidRPr="00E514A6">
        <w:rPr>
          <w:b/>
        </w:rPr>
        <w:t>apcsolat a települési nemzetiségi</w:t>
      </w:r>
      <w:r w:rsidR="005148C5" w:rsidRPr="00E514A6">
        <w:rPr>
          <w:b/>
        </w:rPr>
        <w:t xml:space="preserve"> önkormányzat</w:t>
      </w:r>
      <w:r>
        <w:rPr>
          <w:b/>
        </w:rPr>
        <w:t>t</w:t>
      </w:r>
      <w:r w:rsidR="005148C5" w:rsidRPr="00E514A6">
        <w:rPr>
          <w:b/>
        </w:rPr>
        <w:t>al</w:t>
      </w:r>
      <w:bookmarkEnd w:id="75"/>
      <w:bookmarkEnd w:id="76"/>
    </w:p>
    <w:p w:rsidR="00E514A6" w:rsidRPr="00E514A6" w:rsidRDefault="00E514A6" w:rsidP="00AB174B">
      <w:pPr>
        <w:pStyle w:val="NormlCm"/>
        <w:spacing w:before="0" w:after="0"/>
        <w:rPr>
          <w:b/>
        </w:rPr>
      </w:pPr>
    </w:p>
    <w:p w:rsidR="005148C5" w:rsidRPr="00E514A6" w:rsidRDefault="00D56B3C" w:rsidP="00AB174B">
      <w:pPr>
        <w:pStyle w:val="VastagCm"/>
        <w:spacing w:before="0" w:after="0"/>
      </w:pPr>
      <w:r>
        <w:t>39</w:t>
      </w:r>
      <w:r w:rsidR="005148C5" w:rsidRPr="00E514A6">
        <w:t>. §</w:t>
      </w:r>
    </w:p>
    <w:p w:rsidR="00E514A6" w:rsidRPr="00AB174B" w:rsidRDefault="00E514A6" w:rsidP="00AB174B">
      <w:pPr>
        <w:pStyle w:val="VastagCm"/>
        <w:spacing w:before="0" w:after="0"/>
        <w:rPr>
          <w:highlight w:val="yellow"/>
        </w:rPr>
      </w:pPr>
    </w:p>
    <w:p w:rsidR="007866BC" w:rsidRDefault="007866BC" w:rsidP="008D144E">
      <w:pPr>
        <w:jc w:val="both"/>
        <w:rPr>
          <w:lang w:eastAsia="hu-HU"/>
        </w:rPr>
      </w:pPr>
      <w:r>
        <w:rPr>
          <w:lang w:eastAsia="hu-HU"/>
        </w:rPr>
        <w:t xml:space="preserve">(1) </w:t>
      </w:r>
      <w:r w:rsidR="008D144E">
        <w:rPr>
          <w:lang w:eastAsia="hu-HU"/>
        </w:rPr>
        <w:t xml:space="preserve">Bezenyén </w:t>
      </w:r>
      <w:r>
        <w:rPr>
          <w:lang w:eastAsia="hu-HU"/>
        </w:rPr>
        <w:t>Horvát Nemzetiségi Önkormányzat</w:t>
      </w:r>
      <w:r w:rsidR="008D144E">
        <w:rPr>
          <w:lang w:eastAsia="hu-HU"/>
        </w:rPr>
        <w:t xml:space="preserve"> működik. A nemzetiségi önkormányzattal való kapcsolattartás a polgármester által megbízott alpolgármester feladata.</w:t>
      </w:r>
    </w:p>
    <w:p w:rsidR="00CB1943" w:rsidRDefault="00CB1943" w:rsidP="00CB1943">
      <w:pPr>
        <w:suppressAutoHyphens w:val="0"/>
        <w:ind w:left="720"/>
        <w:jc w:val="both"/>
        <w:rPr>
          <w:lang w:eastAsia="hu-HU"/>
        </w:rPr>
      </w:pPr>
    </w:p>
    <w:p w:rsidR="00CB1943" w:rsidRDefault="00CB1943" w:rsidP="00CB1943">
      <w:pPr>
        <w:suppressAutoHyphens w:val="0"/>
        <w:jc w:val="both"/>
        <w:rPr>
          <w:lang w:eastAsia="hu-HU"/>
        </w:rPr>
      </w:pPr>
      <w:r>
        <w:rPr>
          <w:lang w:eastAsia="hu-HU"/>
        </w:rPr>
        <w:t>(2</w:t>
      </w:r>
      <w:r w:rsidRPr="00CB1943">
        <w:rPr>
          <w:lang w:eastAsia="hu-HU"/>
        </w:rPr>
        <w:t xml:space="preserve">) A nemzetiségi önkormányzat </w:t>
      </w:r>
      <w:r>
        <w:rPr>
          <w:lang w:eastAsia="hu-HU"/>
        </w:rPr>
        <w:t>szervezeti és működési rendjét</w:t>
      </w:r>
      <w:r w:rsidR="007355F5">
        <w:rPr>
          <w:lang w:eastAsia="hu-HU"/>
        </w:rPr>
        <w:t xml:space="preserve"> </w:t>
      </w:r>
      <w:r w:rsidR="007355F5" w:rsidRPr="004172D2">
        <w:t>–</w:t>
      </w:r>
      <w:r w:rsidRPr="00CB1943">
        <w:rPr>
          <w:lang w:eastAsia="hu-HU"/>
        </w:rPr>
        <w:t xml:space="preserve"> törvény keretei között </w:t>
      </w:r>
      <w:r w:rsidR="007355F5" w:rsidRPr="004172D2">
        <w:t>–</w:t>
      </w:r>
      <w:r w:rsidRPr="00CB1943">
        <w:rPr>
          <w:lang w:eastAsia="hu-HU"/>
        </w:rPr>
        <w:t xml:space="preserve"> saját hatáskörben állapítja meg.</w:t>
      </w:r>
    </w:p>
    <w:p w:rsidR="007355F5" w:rsidRPr="00CB1943" w:rsidRDefault="007355F5" w:rsidP="00CB1943">
      <w:pPr>
        <w:suppressAutoHyphens w:val="0"/>
        <w:jc w:val="both"/>
        <w:rPr>
          <w:lang w:eastAsia="hu-HU"/>
        </w:rPr>
      </w:pPr>
    </w:p>
    <w:p w:rsidR="00CB1943" w:rsidRDefault="007355F5" w:rsidP="00CB1943">
      <w:pPr>
        <w:suppressAutoHyphens w:val="0"/>
        <w:jc w:val="both"/>
        <w:rPr>
          <w:lang w:eastAsia="hu-HU"/>
        </w:rPr>
      </w:pPr>
      <w:r>
        <w:rPr>
          <w:lang w:eastAsia="hu-HU"/>
        </w:rPr>
        <w:t>(3</w:t>
      </w:r>
      <w:r w:rsidR="00CB1943" w:rsidRPr="00CB1943">
        <w:rPr>
          <w:lang w:eastAsia="hu-HU"/>
        </w:rPr>
        <w:t xml:space="preserve">) A nemzetiségi önkormányzat részére az </w:t>
      </w:r>
      <w:r w:rsidR="00810E50">
        <w:rPr>
          <w:lang w:eastAsia="hu-HU"/>
        </w:rPr>
        <w:t>ö</w:t>
      </w:r>
      <w:r w:rsidR="00CB1943" w:rsidRPr="00CB1943">
        <w:rPr>
          <w:lang w:eastAsia="hu-HU"/>
        </w:rPr>
        <w:t>nkormányzat által támogatásként rendelkezésre bocsátott pénzügyi forrás mértékét a mindenkori költségvetési rendelet határozza meg.</w:t>
      </w:r>
    </w:p>
    <w:p w:rsidR="00D252EC" w:rsidRDefault="00D252EC" w:rsidP="00CB1943">
      <w:pPr>
        <w:suppressAutoHyphens w:val="0"/>
        <w:jc w:val="both"/>
        <w:rPr>
          <w:lang w:eastAsia="hu-HU"/>
        </w:rPr>
      </w:pPr>
    </w:p>
    <w:p w:rsidR="00D252EC" w:rsidRDefault="00D56B3C" w:rsidP="00D252EC">
      <w:pPr>
        <w:pStyle w:val="VastagCm"/>
        <w:spacing w:before="0" w:after="0"/>
      </w:pPr>
      <w:r>
        <w:t>40</w:t>
      </w:r>
      <w:r w:rsidR="00D252EC" w:rsidRPr="00E514A6">
        <w:t>. §</w:t>
      </w:r>
    </w:p>
    <w:p w:rsidR="007355F5" w:rsidRPr="00CB1943" w:rsidRDefault="007355F5" w:rsidP="00CB1943">
      <w:pPr>
        <w:suppressAutoHyphens w:val="0"/>
        <w:jc w:val="both"/>
        <w:rPr>
          <w:lang w:eastAsia="hu-HU"/>
        </w:rPr>
      </w:pPr>
    </w:p>
    <w:p w:rsidR="007355F5" w:rsidRPr="00DD3F5F" w:rsidRDefault="007355F5" w:rsidP="00CB1943">
      <w:pPr>
        <w:suppressAutoHyphens w:val="0"/>
        <w:jc w:val="both"/>
        <w:rPr>
          <w:lang w:eastAsia="hu-HU"/>
        </w:rPr>
      </w:pPr>
      <w:r>
        <w:rPr>
          <w:lang w:eastAsia="hu-HU"/>
        </w:rPr>
        <w:t>(</w:t>
      </w:r>
      <w:r w:rsidR="004E4149">
        <w:rPr>
          <w:lang w:eastAsia="hu-HU"/>
        </w:rPr>
        <w:t>1</w:t>
      </w:r>
      <w:r w:rsidR="00CB1943" w:rsidRPr="00CB1943">
        <w:rPr>
          <w:lang w:eastAsia="hu-HU"/>
        </w:rPr>
        <w:t>) A nemzetiségi önkormányzat mun</w:t>
      </w:r>
      <w:r w:rsidR="004E4149">
        <w:rPr>
          <w:lang w:eastAsia="hu-HU"/>
        </w:rPr>
        <w:t xml:space="preserve">káját a </w:t>
      </w:r>
      <w:r w:rsidR="00810E50">
        <w:rPr>
          <w:lang w:eastAsia="hu-HU"/>
        </w:rPr>
        <w:t>h</w:t>
      </w:r>
      <w:r w:rsidR="004E4149">
        <w:rPr>
          <w:lang w:eastAsia="hu-HU"/>
        </w:rPr>
        <w:t xml:space="preserve">ivatal e rendeletben, a nemzetiségi önkormányzat szervezeti és működési szabályzatában, valamint a települési és a nemzetiségi önkormányzat között megkötött együttműködési megállapodásban </w:t>
      </w:r>
      <w:r w:rsidR="004E4149" w:rsidRPr="00DD3F5F">
        <w:rPr>
          <w:lang w:eastAsia="hu-HU"/>
        </w:rPr>
        <w:t>szabályozottak szerint segíti.</w:t>
      </w:r>
    </w:p>
    <w:p w:rsidR="004E4149" w:rsidRPr="00DD3F5F" w:rsidRDefault="004E4149" w:rsidP="00CB1943">
      <w:pPr>
        <w:suppressAutoHyphens w:val="0"/>
        <w:jc w:val="both"/>
        <w:rPr>
          <w:lang w:eastAsia="hu-HU"/>
        </w:rPr>
      </w:pPr>
    </w:p>
    <w:p w:rsidR="007355F5" w:rsidRPr="00DD3F5F" w:rsidRDefault="004E4149" w:rsidP="007355F5">
      <w:pPr>
        <w:jc w:val="both"/>
      </w:pPr>
      <w:r w:rsidRPr="00DD3F5F">
        <w:t xml:space="preserve">(2) </w:t>
      </w:r>
      <w:r w:rsidR="007355F5" w:rsidRPr="00DD3F5F">
        <w:t>A</w:t>
      </w:r>
      <w:r w:rsidR="00850436" w:rsidRPr="00DD3F5F">
        <w:t xml:space="preserve"> települési önkormányzat </w:t>
      </w:r>
      <w:r w:rsidR="006260CB" w:rsidRPr="00DD3F5F">
        <w:t>hivatala útján</w:t>
      </w:r>
      <w:r w:rsidR="007355F5" w:rsidRPr="00DD3F5F">
        <w:t xml:space="preserve"> a települési nemzetiségi önkormányzat számára </w:t>
      </w:r>
    </w:p>
    <w:p w:rsidR="007355F5" w:rsidRPr="00DD3F5F" w:rsidRDefault="0009091A" w:rsidP="00C96F06">
      <w:pPr>
        <w:numPr>
          <w:ilvl w:val="0"/>
          <w:numId w:val="20"/>
        </w:numPr>
        <w:suppressAutoHyphens w:val="0"/>
        <w:jc w:val="both"/>
      </w:pPr>
      <w:r>
        <w:t xml:space="preserve">előzetes egyeztetés alapján havonta igény szerint, de legalább 16 órában ingyenesen biztosítja </w:t>
      </w:r>
      <w:r w:rsidR="007355F5" w:rsidRPr="00DD3F5F">
        <w:t xml:space="preserve">a </w:t>
      </w:r>
      <w:r w:rsidRPr="00DD3F5F">
        <w:t>testületi működéshez és az önkormányzati feladatellátáshoz igazodó helyiséghasználatot</w:t>
      </w:r>
      <w:r>
        <w:t xml:space="preserve">, </w:t>
      </w:r>
      <w:r w:rsidR="007355F5" w:rsidRPr="00DD3F5F">
        <w:t>melynek feltételeit a felek írásban rögzítik, valamint</w:t>
      </w:r>
    </w:p>
    <w:p w:rsidR="007355F5" w:rsidRPr="00DD3F5F" w:rsidRDefault="007355F5" w:rsidP="0009091A">
      <w:pPr>
        <w:numPr>
          <w:ilvl w:val="0"/>
          <w:numId w:val="20"/>
        </w:numPr>
        <w:suppressAutoHyphens w:val="0"/>
        <w:jc w:val="both"/>
      </w:pPr>
      <w:r w:rsidRPr="00DD3F5F">
        <w:t>a nemzetiségi önkormányzat testületi működéséhez kapcsolódó postai, kézbesítési, gépelési, sokszorosítási, nyilvántartási és iratkezelési feladatok ellátását adminisztratív feladatokat</w:t>
      </w:r>
      <w:r w:rsidR="0009091A">
        <w:t>.</w:t>
      </w:r>
      <w:r w:rsidR="0009091A">
        <w:br/>
      </w:r>
      <w:r w:rsidR="0009091A" w:rsidRPr="00DD3F5F">
        <w:t xml:space="preserve"> </w:t>
      </w:r>
    </w:p>
    <w:p w:rsidR="00C96F06" w:rsidRPr="00DD3F5F" w:rsidRDefault="00C96F06" w:rsidP="006260CB">
      <w:pPr>
        <w:suppressAutoHyphens w:val="0"/>
        <w:jc w:val="both"/>
      </w:pPr>
      <w:r w:rsidRPr="00DD3F5F">
        <w:t>(3)</w:t>
      </w:r>
      <w:r w:rsidR="007355F5" w:rsidRPr="00DD3F5F">
        <w:t xml:space="preserve"> </w:t>
      </w:r>
      <w:r w:rsidR="00DD3F5F" w:rsidRPr="00DD3F5F">
        <w:t>A</w:t>
      </w:r>
      <w:r w:rsidRPr="00DD3F5F">
        <w:t>z önkormányzati működéshez szükséges tárgyi és személyi feltételek</w:t>
      </w:r>
      <w:r w:rsidR="00DD3F5F" w:rsidRPr="00DD3F5F">
        <w:t xml:space="preserve"> biztosítása érdekében a települési </w:t>
      </w:r>
      <w:r w:rsidRPr="00DD3F5F">
        <w:t>önkormányzat hivatala ellátja:</w:t>
      </w:r>
    </w:p>
    <w:p w:rsidR="00C96F06" w:rsidRPr="00DD3F5F" w:rsidRDefault="00C96F06" w:rsidP="00C96F06">
      <w:pPr>
        <w:numPr>
          <w:ilvl w:val="0"/>
          <w:numId w:val="3"/>
        </w:numPr>
        <w:suppressAutoHyphens w:val="0"/>
        <w:ind w:left="1068"/>
        <w:jc w:val="both"/>
      </w:pPr>
      <w:r w:rsidRPr="00DD3F5F">
        <w:t>a nemzetiségi önkormányzat testületi üléseinek előkészítésével kapcsolatos feladatokat (meghívók, előterjesztések, hivatalos levelezés előkészítése, postázása, a testületi ülések jegyzőköny</w:t>
      </w:r>
      <w:r w:rsidR="00DD3F5F" w:rsidRPr="00DD3F5F">
        <w:t>veinek előkészítése, postázása),</w:t>
      </w:r>
    </w:p>
    <w:p w:rsidR="00C96F06" w:rsidRPr="00DD3F5F" w:rsidRDefault="00C96F06" w:rsidP="00C96F06">
      <w:pPr>
        <w:numPr>
          <w:ilvl w:val="0"/>
          <w:numId w:val="3"/>
        </w:numPr>
        <w:suppressAutoHyphens w:val="0"/>
        <w:ind w:left="1068"/>
        <w:jc w:val="both"/>
      </w:pPr>
      <w:r w:rsidRPr="00DD3F5F">
        <w:t>testületi döntések és tisztségviselők döntéseinek előkészítésével kapcsolatos feladatok, a döntéshozatalhoz szükséges nyilvántartási, sokszoro</w:t>
      </w:r>
      <w:r w:rsidR="00DD3F5F" w:rsidRPr="00DD3F5F">
        <w:t>sítási és postázási feladatokat,</w:t>
      </w:r>
    </w:p>
    <w:p w:rsidR="00C96F06" w:rsidRPr="00DD3F5F" w:rsidRDefault="00C96F06" w:rsidP="00C96F06">
      <w:pPr>
        <w:numPr>
          <w:ilvl w:val="0"/>
          <w:numId w:val="3"/>
        </w:numPr>
        <w:suppressAutoHyphens w:val="0"/>
        <w:ind w:left="1068"/>
        <w:jc w:val="both"/>
      </w:pPr>
      <w:r w:rsidRPr="00DD3F5F">
        <w:t>a nemzetiségi önkormányzat működésével, gazdálkodásával kapcsolatos nyilvánta</w:t>
      </w:r>
      <w:r w:rsidR="00DD3F5F" w:rsidRPr="00DD3F5F">
        <w:t>rtási, iratkezelési feladatokat,</w:t>
      </w:r>
    </w:p>
    <w:p w:rsidR="00C96F06" w:rsidRPr="00DD3F5F" w:rsidRDefault="00C96F06" w:rsidP="00C96F06">
      <w:pPr>
        <w:numPr>
          <w:ilvl w:val="0"/>
          <w:numId w:val="3"/>
        </w:numPr>
        <w:suppressAutoHyphens w:val="0"/>
        <w:ind w:left="1068"/>
        <w:jc w:val="both"/>
      </w:pPr>
      <w:r w:rsidRPr="00DD3F5F">
        <w:t>szükség esetén biztosítja a jelnyelv és a speciális kommunikációs rendszer használatát.</w:t>
      </w:r>
    </w:p>
    <w:p w:rsidR="00DD3F5F" w:rsidRPr="00DD3F5F" w:rsidRDefault="00DD3F5F" w:rsidP="00DD3F5F">
      <w:pPr>
        <w:suppressAutoHyphens w:val="0"/>
        <w:jc w:val="both"/>
      </w:pPr>
    </w:p>
    <w:p w:rsidR="00AC5E61" w:rsidRDefault="00DD3F5F" w:rsidP="0009091A">
      <w:pPr>
        <w:suppressAutoHyphens w:val="0"/>
        <w:jc w:val="both"/>
      </w:pPr>
      <w:r w:rsidRPr="00DD3F5F">
        <w:t>(4) A (2)-(3) bekezdésben</w:t>
      </w:r>
      <w:r w:rsidR="00C96F06" w:rsidRPr="00DD3F5F">
        <w:t xml:space="preserve"> meghatározott feladatellátáshoz kapcsolódó költségeket – a testületi tagok és tisztségviselők telefonhasználata kivételével – a helyi önkormányzat viseli.</w:t>
      </w:r>
      <w:r w:rsidR="0009091A">
        <w:br/>
      </w:r>
      <w:r w:rsidR="0009091A">
        <w:br/>
        <w:t>(5)A nemzetiségi önkormányzat gazdálkodásával kapcsolatos feladat- és hatásköröket, a hatáskörök gyakorlásának módját, a helyettesítés rendjét és az ezekre vonatkozó szabályokról az államházta</w:t>
      </w:r>
      <w:r w:rsidR="005A62A3">
        <w:t>r</w:t>
      </w:r>
      <w:r w:rsidR="0009091A">
        <w:t>tásról szóló 2011. évi CXCV. törvény 34-38</w:t>
      </w:r>
      <w:r w:rsidR="005A62A3">
        <w:t>.</w:t>
      </w:r>
      <w:r w:rsidR="0009091A">
        <w:t>§</w:t>
      </w:r>
      <w:proofErr w:type="spellStart"/>
      <w:r w:rsidR="0009091A">
        <w:t>-ai</w:t>
      </w:r>
      <w:proofErr w:type="spellEnd"/>
      <w:r w:rsidR="0009091A">
        <w:t xml:space="preserve"> alapján a települési önkormányzat és a nemzetiségi önkormányzat a helyiséghasználatra, a további feltételek biztosítására és a feladatok ellátására vonatkozó megállapodás rendelkezik.</w:t>
      </w:r>
    </w:p>
    <w:p w:rsidR="00554886" w:rsidRDefault="00554886" w:rsidP="00DD3F5F">
      <w:pPr>
        <w:jc w:val="both"/>
      </w:pPr>
    </w:p>
    <w:p w:rsidR="00554886" w:rsidRPr="00554886" w:rsidRDefault="00304041" w:rsidP="00554886">
      <w:pPr>
        <w:pStyle w:val="VastagCm"/>
        <w:spacing w:before="0" w:after="0"/>
      </w:pPr>
      <w:r>
        <w:t>4</w:t>
      </w:r>
      <w:r w:rsidR="00D56B3C">
        <w:t>1</w:t>
      </w:r>
      <w:r w:rsidR="00554886" w:rsidRPr="00554886">
        <w:t>. §</w:t>
      </w:r>
    </w:p>
    <w:p w:rsidR="00AC5E61" w:rsidRPr="00AB174B" w:rsidRDefault="00AC5E61" w:rsidP="00AB174B">
      <w:pPr>
        <w:jc w:val="both"/>
        <w:rPr>
          <w:highlight w:val="yellow"/>
        </w:rPr>
      </w:pPr>
    </w:p>
    <w:p w:rsidR="00AC5E61" w:rsidRPr="00554886" w:rsidRDefault="00AC5E61" w:rsidP="001A205E">
      <w:pPr>
        <w:numPr>
          <w:ilvl w:val="0"/>
          <w:numId w:val="2"/>
        </w:numPr>
        <w:suppressAutoHyphens w:val="0"/>
        <w:ind w:left="0" w:firstLine="0"/>
        <w:jc w:val="both"/>
      </w:pPr>
      <w:r w:rsidRPr="00554886">
        <w:t>A jegyző vagy az általa megbízott személy részt vesz a nemzetiségi önkormányzat testületi ülésein és jelzi, amennyiben törvénysértést észlel.</w:t>
      </w:r>
    </w:p>
    <w:p w:rsidR="00E514A6" w:rsidRPr="00554886" w:rsidRDefault="00E514A6" w:rsidP="00554886">
      <w:pPr>
        <w:pStyle w:val="VastagCm"/>
        <w:spacing w:before="0" w:after="0"/>
        <w:jc w:val="left"/>
      </w:pPr>
    </w:p>
    <w:p w:rsidR="00AC5E61" w:rsidRPr="00554886" w:rsidRDefault="00554886" w:rsidP="00AB174B">
      <w:pPr>
        <w:jc w:val="both"/>
      </w:pPr>
      <w:bookmarkStart w:id="77" w:name="_Toc161038055"/>
      <w:bookmarkStart w:id="78" w:name="_Toc161107367"/>
      <w:r w:rsidRPr="00554886">
        <w:t>(2</w:t>
      </w:r>
      <w:r w:rsidR="00AC5E61" w:rsidRPr="00554886">
        <w:t>) A települési nemzetiségi önkormányzat</w:t>
      </w:r>
      <w:r w:rsidR="007646BD">
        <w:t xml:space="preserve"> </w:t>
      </w:r>
      <w:r w:rsidR="00AC5E61" w:rsidRPr="00554886">
        <w:t>elnöke</w:t>
      </w:r>
      <w:r w:rsidR="007646BD">
        <w:t>, vagy helyettese</w:t>
      </w:r>
      <w:r w:rsidR="00AC5E61" w:rsidRPr="00554886">
        <w:t xml:space="preserve"> tanácskozási joggal vehetnek részt a képviselő-testület ülésein, továbbá minden olyan bizottsági napirendi pont tárgyalásánál, amely az adott nemzetiséghez tartozó lakosságot ilyen minőségben érinti. A települési nemzetiségi önkormányzat elnök</w:t>
      </w:r>
      <w:r w:rsidR="007646BD">
        <w:t>é</w:t>
      </w:r>
      <w:r w:rsidR="00AC5E61" w:rsidRPr="00554886">
        <w:t>nek értesítéséről a polgármester, illetve a bizottság elnöke gondoskodik.</w:t>
      </w:r>
    </w:p>
    <w:p w:rsidR="00AC5E61" w:rsidRPr="00554886" w:rsidRDefault="00AC5E61" w:rsidP="00AB174B">
      <w:pPr>
        <w:jc w:val="both"/>
      </w:pPr>
    </w:p>
    <w:p w:rsidR="00AC5E61" w:rsidRPr="00554886" w:rsidRDefault="00554886" w:rsidP="00AB174B">
      <w:pPr>
        <w:jc w:val="both"/>
      </w:pPr>
      <w:r>
        <w:t>(3</w:t>
      </w:r>
      <w:r w:rsidR="00AC5E61" w:rsidRPr="00554886">
        <w:t>) A települési nemzetiségi önkormányzat egyetértése szükséges a képviselő-testület alábbi döntéseihez:</w:t>
      </w:r>
    </w:p>
    <w:p w:rsidR="00AC5E61" w:rsidRDefault="007646BD" w:rsidP="00AB174B">
      <w:pPr>
        <w:ind w:left="426"/>
        <w:jc w:val="both"/>
      </w:pPr>
      <w:r>
        <w:t>a</w:t>
      </w:r>
      <w:r w:rsidR="00AC5E61" w:rsidRPr="00554886">
        <w:t xml:space="preserve">) </w:t>
      </w:r>
      <w:r w:rsidR="00AC5E61" w:rsidRPr="00554886">
        <w:tab/>
        <w:t>nemzetiségi oktatással ka</w:t>
      </w:r>
      <w:r w:rsidR="00554886">
        <w:t>pcsolatos döntés meghozatalához,</w:t>
      </w:r>
    </w:p>
    <w:p w:rsidR="00AC5E61" w:rsidRPr="00554886" w:rsidRDefault="007646BD" w:rsidP="00554886">
      <w:pPr>
        <w:ind w:left="426"/>
        <w:jc w:val="both"/>
      </w:pPr>
      <w:r>
        <w:t>b</w:t>
      </w:r>
      <w:r w:rsidR="00554886">
        <w:t xml:space="preserve">) </w:t>
      </w:r>
      <w:r w:rsidR="00AC5E61" w:rsidRPr="00554886">
        <w:t>olyan önkormányzati rendelet megalkotásához, amely az adott nemzetiséghez tartozó lakosságot e minőségében érinti.</w:t>
      </w:r>
    </w:p>
    <w:p w:rsidR="00AC5E61" w:rsidRPr="00554886" w:rsidRDefault="00AC5E61" w:rsidP="00AB174B">
      <w:pPr>
        <w:ind w:left="426"/>
        <w:jc w:val="both"/>
      </w:pPr>
    </w:p>
    <w:p w:rsidR="00AC5E61" w:rsidRDefault="00D713EA" w:rsidP="00D713EA">
      <w:pPr>
        <w:jc w:val="both"/>
      </w:pPr>
      <w:r>
        <w:t>(4)</w:t>
      </w:r>
      <w:r w:rsidR="00AC5E61" w:rsidRPr="00554886">
        <w:t>A képviselő-testület éves munkatervét és a települési nemzetiségi önkormányzat éves munkatervét valamennyi települési és nemzetiségi képviselő rendelkezésére kell bocsátani.</w:t>
      </w:r>
    </w:p>
    <w:p w:rsidR="007646BD" w:rsidRPr="00554886" w:rsidRDefault="007646BD" w:rsidP="00D713EA">
      <w:pPr>
        <w:ind w:left="720"/>
        <w:jc w:val="both"/>
      </w:pPr>
    </w:p>
    <w:p w:rsidR="00554886" w:rsidRPr="00AB174B" w:rsidRDefault="00554886" w:rsidP="00AB174B">
      <w:pPr>
        <w:jc w:val="both"/>
        <w:rPr>
          <w:highlight w:val="yellow"/>
        </w:rPr>
      </w:pPr>
    </w:p>
    <w:p w:rsidR="005148C5" w:rsidRPr="00554886" w:rsidRDefault="00B40173" w:rsidP="00AB174B">
      <w:pPr>
        <w:pStyle w:val="NormlCm"/>
        <w:spacing w:before="0" w:after="0"/>
        <w:rPr>
          <w:b/>
        </w:rPr>
      </w:pPr>
      <w:r>
        <w:rPr>
          <w:b/>
        </w:rPr>
        <w:t>2</w:t>
      </w:r>
      <w:r w:rsidR="00D56B3C">
        <w:rPr>
          <w:b/>
        </w:rPr>
        <w:t>7</w:t>
      </w:r>
      <w:r w:rsidR="00BD6B2E">
        <w:rPr>
          <w:b/>
        </w:rPr>
        <w:t xml:space="preserve">. </w:t>
      </w:r>
      <w:r w:rsidR="005148C5" w:rsidRPr="00554886">
        <w:rPr>
          <w:b/>
        </w:rPr>
        <w:t>Társadalmi szervezetekkel való együttműködés</w:t>
      </w:r>
      <w:bookmarkEnd w:id="77"/>
      <w:bookmarkEnd w:id="78"/>
    </w:p>
    <w:p w:rsidR="00554886" w:rsidRPr="00554886" w:rsidRDefault="00554886" w:rsidP="00AB174B">
      <w:pPr>
        <w:pStyle w:val="NormlCm"/>
        <w:spacing w:before="0" w:after="0"/>
        <w:rPr>
          <w:b/>
        </w:rPr>
      </w:pPr>
    </w:p>
    <w:p w:rsidR="005148C5" w:rsidRPr="00554886" w:rsidRDefault="00216B5C" w:rsidP="00AB174B">
      <w:pPr>
        <w:pStyle w:val="VastagCm"/>
        <w:spacing w:before="0" w:after="0"/>
      </w:pPr>
      <w:r>
        <w:t>4</w:t>
      </w:r>
      <w:r w:rsidR="00D56B3C">
        <w:t>2</w:t>
      </w:r>
      <w:r w:rsidR="005148C5" w:rsidRPr="00554886">
        <w:t>. §</w:t>
      </w:r>
    </w:p>
    <w:p w:rsidR="00554886" w:rsidRPr="00554886" w:rsidRDefault="00554886" w:rsidP="00AB174B">
      <w:pPr>
        <w:pStyle w:val="VastagCm"/>
        <w:spacing w:before="0" w:after="0"/>
      </w:pPr>
    </w:p>
    <w:p w:rsidR="00515FF3" w:rsidRDefault="00554886" w:rsidP="008F27BB">
      <w:pPr>
        <w:jc w:val="both"/>
      </w:pPr>
      <w:r>
        <w:t xml:space="preserve">Az </w:t>
      </w:r>
      <w:r w:rsidR="005A62A3">
        <w:t>ö</w:t>
      </w:r>
      <w:r w:rsidR="005148C5" w:rsidRPr="00554886">
        <w:t xml:space="preserve">nkormányzat együttműködik a lakosság önszerveződő közösségeivel, a </w:t>
      </w:r>
      <w:r w:rsidR="007646BD">
        <w:t xml:space="preserve">településen </w:t>
      </w:r>
      <w:r w:rsidR="005148C5" w:rsidRPr="00554886">
        <w:t xml:space="preserve">működő társadalmi szervezetekkel. A rendszeres együttműködés érdekében a tevékenységi körüknek megfelelően tanácskozási jogot biztosít részükre. </w:t>
      </w:r>
      <w:bookmarkStart w:id="79" w:name="_Toc161038056"/>
      <w:bookmarkStart w:id="80" w:name="_Toc161107368"/>
    </w:p>
    <w:p w:rsidR="007646BD" w:rsidRPr="008F27BB" w:rsidRDefault="007646BD" w:rsidP="008F27BB">
      <w:pPr>
        <w:jc w:val="both"/>
      </w:pPr>
    </w:p>
    <w:p w:rsidR="005148C5" w:rsidRPr="00554886" w:rsidRDefault="00554886" w:rsidP="00AB174B">
      <w:pPr>
        <w:pStyle w:val="FejezetCm"/>
        <w:spacing w:before="0" w:after="0"/>
        <w:rPr>
          <w:i w:val="0"/>
        </w:rPr>
      </w:pPr>
      <w:r w:rsidRPr="00554886">
        <w:rPr>
          <w:i w:val="0"/>
        </w:rPr>
        <w:t>XI. F</w:t>
      </w:r>
      <w:r w:rsidR="005148C5" w:rsidRPr="00554886">
        <w:rPr>
          <w:i w:val="0"/>
        </w:rPr>
        <w:t>ejezet</w:t>
      </w:r>
      <w:bookmarkEnd w:id="79"/>
      <w:bookmarkEnd w:id="80"/>
    </w:p>
    <w:p w:rsidR="00554886" w:rsidRPr="00554886" w:rsidRDefault="00554886" w:rsidP="00AB174B">
      <w:pPr>
        <w:pStyle w:val="FejezetCm"/>
        <w:spacing w:before="0" w:after="0"/>
        <w:rPr>
          <w:i w:val="0"/>
        </w:rPr>
      </w:pPr>
    </w:p>
    <w:p w:rsidR="00554886" w:rsidRPr="00554886" w:rsidRDefault="00554886" w:rsidP="00AB174B">
      <w:pPr>
        <w:pStyle w:val="FejezetCm"/>
        <w:spacing w:before="0" w:after="0"/>
        <w:rPr>
          <w:i w:val="0"/>
          <w:iCs/>
        </w:rPr>
      </w:pPr>
      <w:bookmarkStart w:id="81" w:name="_Toc161038057"/>
      <w:bookmarkStart w:id="82" w:name="_Toc161107369"/>
      <w:r w:rsidRPr="00554886">
        <w:rPr>
          <w:i w:val="0"/>
          <w:iCs/>
        </w:rPr>
        <w:t>A polgármester, a jegyző</w:t>
      </w:r>
      <w:r w:rsidR="007646BD">
        <w:rPr>
          <w:i w:val="0"/>
          <w:iCs/>
        </w:rPr>
        <w:t xml:space="preserve"> </w:t>
      </w:r>
      <w:r w:rsidRPr="00554886">
        <w:rPr>
          <w:i w:val="0"/>
          <w:iCs/>
        </w:rPr>
        <w:t xml:space="preserve">és </w:t>
      </w:r>
      <w:bookmarkEnd w:id="81"/>
      <w:bookmarkEnd w:id="82"/>
      <w:r w:rsidR="007646BD">
        <w:rPr>
          <w:i w:val="0"/>
          <w:iCs/>
        </w:rPr>
        <w:t xml:space="preserve">a </w:t>
      </w:r>
      <w:r w:rsidR="00D56B3C">
        <w:rPr>
          <w:i w:val="0"/>
          <w:iCs/>
        </w:rPr>
        <w:t>k</w:t>
      </w:r>
      <w:r w:rsidR="007646BD">
        <w:rPr>
          <w:i w:val="0"/>
          <w:iCs/>
        </w:rPr>
        <w:t xml:space="preserve">özös </w:t>
      </w:r>
      <w:r w:rsidR="00D56B3C">
        <w:rPr>
          <w:i w:val="0"/>
          <w:iCs/>
        </w:rPr>
        <w:t>ö</w:t>
      </w:r>
      <w:r w:rsidR="007646BD">
        <w:rPr>
          <w:i w:val="0"/>
          <w:iCs/>
        </w:rPr>
        <w:t xml:space="preserve">nkormányzati </w:t>
      </w:r>
      <w:r w:rsidR="00D56B3C">
        <w:rPr>
          <w:i w:val="0"/>
          <w:iCs/>
        </w:rPr>
        <w:t>h</w:t>
      </w:r>
      <w:r w:rsidR="007646BD">
        <w:rPr>
          <w:i w:val="0"/>
          <w:iCs/>
        </w:rPr>
        <w:t>ivatal</w:t>
      </w:r>
      <w:r w:rsidR="007646BD">
        <w:rPr>
          <w:i w:val="0"/>
          <w:iCs/>
        </w:rPr>
        <w:br/>
      </w:r>
    </w:p>
    <w:p w:rsidR="005148C5" w:rsidRDefault="00B40173" w:rsidP="00AB174B">
      <w:pPr>
        <w:pStyle w:val="NormlCm"/>
        <w:spacing w:before="0" w:after="0"/>
        <w:rPr>
          <w:b/>
        </w:rPr>
      </w:pPr>
      <w:bookmarkStart w:id="83" w:name="_Toc161038058"/>
      <w:bookmarkStart w:id="84" w:name="_Toc161107370"/>
      <w:r>
        <w:rPr>
          <w:b/>
        </w:rPr>
        <w:t>2</w:t>
      </w:r>
      <w:r w:rsidR="00D56B3C">
        <w:rPr>
          <w:b/>
        </w:rPr>
        <w:t>8</w:t>
      </w:r>
      <w:r w:rsidR="00BD6B2E">
        <w:rPr>
          <w:b/>
        </w:rPr>
        <w:t xml:space="preserve">. </w:t>
      </w:r>
      <w:r w:rsidR="005148C5" w:rsidRPr="00554886">
        <w:rPr>
          <w:b/>
        </w:rPr>
        <w:t>A polgármester</w:t>
      </w:r>
      <w:bookmarkEnd w:id="83"/>
      <w:bookmarkEnd w:id="84"/>
    </w:p>
    <w:p w:rsidR="00554886" w:rsidRPr="00554886" w:rsidRDefault="00554886" w:rsidP="00AB174B">
      <w:pPr>
        <w:pStyle w:val="NormlCm"/>
        <w:spacing w:before="0" w:after="0"/>
        <w:rPr>
          <w:b/>
        </w:rPr>
      </w:pPr>
    </w:p>
    <w:p w:rsidR="005148C5" w:rsidRDefault="00216B5C" w:rsidP="00AB174B">
      <w:pPr>
        <w:pStyle w:val="VastagCm"/>
        <w:spacing w:before="0" w:after="0"/>
      </w:pPr>
      <w:r>
        <w:t>4</w:t>
      </w:r>
      <w:r w:rsidR="00D56B3C">
        <w:t>3</w:t>
      </w:r>
      <w:r w:rsidR="005148C5" w:rsidRPr="00554886">
        <w:t>. §</w:t>
      </w:r>
    </w:p>
    <w:p w:rsidR="00BD6B2E" w:rsidRPr="00554886" w:rsidRDefault="00BD6B2E" w:rsidP="00AB174B">
      <w:pPr>
        <w:pStyle w:val="VastagCm"/>
        <w:spacing w:before="0" w:after="0"/>
      </w:pPr>
    </w:p>
    <w:p w:rsidR="007646BD" w:rsidRDefault="007646BD" w:rsidP="00B951E6">
      <w:pPr>
        <w:pStyle w:val="Szvegtrzs21"/>
        <w:numPr>
          <w:ilvl w:val="0"/>
          <w:numId w:val="33"/>
        </w:numPr>
        <w:jc w:val="left"/>
        <w:rPr>
          <w:i w:val="0"/>
          <w:iCs w:val="0"/>
        </w:rPr>
      </w:pPr>
      <w:r>
        <w:rPr>
          <w:i w:val="0"/>
          <w:iCs w:val="0"/>
        </w:rPr>
        <w:t>A polgármester főállású megbízatásban látja el feladat</w:t>
      </w:r>
      <w:r w:rsidR="0004252E">
        <w:rPr>
          <w:i w:val="0"/>
          <w:iCs w:val="0"/>
        </w:rPr>
        <w:t>a</w:t>
      </w:r>
      <w:r>
        <w:rPr>
          <w:i w:val="0"/>
          <w:iCs w:val="0"/>
        </w:rPr>
        <w:t xml:space="preserve">it. </w:t>
      </w:r>
      <w:r>
        <w:rPr>
          <w:i w:val="0"/>
          <w:iCs w:val="0"/>
        </w:rPr>
        <w:br/>
      </w:r>
    </w:p>
    <w:p w:rsidR="005148C5" w:rsidRPr="00554886" w:rsidRDefault="007646BD" w:rsidP="00AB174B">
      <w:pPr>
        <w:pStyle w:val="Szvegtrzs21"/>
        <w:ind w:left="0" w:firstLine="0"/>
        <w:rPr>
          <w:i w:val="0"/>
          <w:iCs w:val="0"/>
        </w:rPr>
      </w:pPr>
      <w:r>
        <w:rPr>
          <w:i w:val="0"/>
          <w:iCs w:val="0"/>
        </w:rPr>
        <w:t>(2)</w:t>
      </w:r>
      <w:r w:rsidR="005148C5" w:rsidRPr="00554886">
        <w:rPr>
          <w:i w:val="0"/>
          <w:iCs w:val="0"/>
        </w:rPr>
        <w:t xml:space="preserve"> A polgármester a képviselő-testüle</w:t>
      </w:r>
      <w:r w:rsidR="00BD6B2E">
        <w:rPr>
          <w:i w:val="0"/>
          <w:iCs w:val="0"/>
        </w:rPr>
        <w:t xml:space="preserve">t elnöke, felelős az </w:t>
      </w:r>
      <w:r w:rsidR="005A62A3">
        <w:rPr>
          <w:i w:val="0"/>
          <w:iCs w:val="0"/>
        </w:rPr>
        <w:t>ö</w:t>
      </w:r>
      <w:r w:rsidR="005148C5" w:rsidRPr="00554886">
        <w:rPr>
          <w:i w:val="0"/>
          <w:iCs w:val="0"/>
        </w:rPr>
        <w:t>nkormányzat egészének működéséért.</w:t>
      </w:r>
    </w:p>
    <w:p w:rsidR="005148C5" w:rsidRPr="00554886" w:rsidRDefault="005148C5" w:rsidP="00AB174B">
      <w:pPr>
        <w:jc w:val="both"/>
      </w:pPr>
    </w:p>
    <w:p w:rsidR="005148C5" w:rsidRPr="00BD6B2E" w:rsidRDefault="005148C5" w:rsidP="00AB174B">
      <w:pPr>
        <w:pStyle w:val="BodyText22"/>
        <w:widowControl/>
        <w:tabs>
          <w:tab w:val="clear" w:pos="360"/>
        </w:tabs>
      </w:pPr>
      <w:r w:rsidRPr="00554886">
        <w:t>(</w:t>
      </w:r>
      <w:r w:rsidR="007646BD">
        <w:t>3</w:t>
      </w:r>
      <w:r w:rsidRPr="00554886">
        <w:t>) A polgármester részletes feladat- é</w:t>
      </w:r>
      <w:r w:rsidR="004346D3">
        <w:t xml:space="preserve">s hatásköreit a jogszabályok, </w:t>
      </w:r>
      <w:r w:rsidRPr="00554886">
        <w:t xml:space="preserve">a képviselő-testület </w:t>
      </w:r>
      <w:r w:rsidRPr="00BD6B2E">
        <w:t>döntései</w:t>
      </w:r>
      <w:r w:rsidR="00192200">
        <w:t xml:space="preserve"> </w:t>
      </w:r>
      <w:r w:rsidRPr="00BD6B2E">
        <w:t>határozzák meg.</w:t>
      </w:r>
    </w:p>
    <w:p w:rsidR="0020099A" w:rsidRDefault="0004252E" w:rsidP="00AB174B">
      <w:pPr>
        <w:jc w:val="both"/>
      </w:pPr>
      <w:r>
        <w:br/>
      </w:r>
      <w:r w:rsidR="0020099A">
        <w:t xml:space="preserve">(4) </w:t>
      </w:r>
      <w:r w:rsidR="0020099A" w:rsidRPr="00D563A3">
        <w:rPr>
          <w:lang w:eastAsia="hu-HU"/>
        </w:rPr>
        <w:t>Az éves közbeszerzési tervet, valamint annak módosítását (módosításait) a</w:t>
      </w:r>
      <w:r>
        <w:rPr>
          <w:lang w:eastAsia="hu-HU"/>
        </w:rPr>
        <w:t xml:space="preserve"> polgármester terjeszti a </w:t>
      </w:r>
      <w:r w:rsidR="00D56B3C">
        <w:rPr>
          <w:lang w:eastAsia="hu-HU"/>
        </w:rPr>
        <w:t>k</w:t>
      </w:r>
      <w:r>
        <w:rPr>
          <w:lang w:eastAsia="hu-HU"/>
        </w:rPr>
        <w:t xml:space="preserve">épviselő-testület elé. </w:t>
      </w:r>
    </w:p>
    <w:p w:rsidR="004346D3" w:rsidRDefault="004346D3" w:rsidP="00AB174B">
      <w:pPr>
        <w:jc w:val="both"/>
      </w:pPr>
    </w:p>
    <w:p w:rsidR="004346D3" w:rsidRDefault="00216B5C" w:rsidP="004346D3">
      <w:pPr>
        <w:pStyle w:val="VastagCm"/>
        <w:spacing w:before="0" w:after="0"/>
      </w:pPr>
      <w:r>
        <w:t>4</w:t>
      </w:r>
      <w:r w:rsidR="006E547D">
        <w:t>4</w:t>
      </w:r>
      <w:r w:rsidR="004346D3" w:rsidRPr="00554886">
        <w:t>. §</w:t>
      </w:r>
    </w:p>
    <w:p w:rsidR="00F71FC1" w:rsidRDefault="00F71FC1" w:rsidP="004346D3">
      <w:pPr>
        <w:pStyle w:val="VastagCm"/>
        <w:spacing w:before="0" w:after="0"/>
      </w:pPr>
    </w:p>
    <w:p w:rsidR="00F71FC1" w:rsidRPr="00E925CC" w:rsidRDefault="00F71FC1" w:rsidP="00E925CC">
      <w:pPr>
        <w:pStyle w:val="VastagCm"/>
        <w:spacing w:before="0" w:after="0"/>
        <w:jc w:val="both"/>
        <w:rPr>
          <w:b w:val="0"/>
        </w:rPr>
      </w:pPr>
      <w:r>
        <w:rPr>
          <w:b w:val="0"/>
        </w:rPr>
        <w:t xml:space="preserve">(1) A polgármester – a </w:t>
      </w:r>
      <w:proofErr w:type="spellStart"/>
      <w:r>
        <w:rPr>
          <w:b w:val="0"/>
        </w:rPr>
        <w:t>Mötv</w:t>
      </w:r>
      <w:proofErr w:type="spellEnd"/>
      <w:r>
        <w:rPr>
          <w:b w:val="0"/>
        </w:rPr>
        <w:t>. 42. §</w:t>
      </w:r>
      <w:proofErr w:type="spellStart"/>
      <w:r>
        <w:rPr>
          <w:b w:val="0"/>
        </w:rPr>
        <w:t>-ában</w:t>
      </w:r>
      <w:proofErr w:type="spellEnd"/>
      <w:r>
        <w:rPr>
          <w:b w:val="0"/>
        </w:rPr>
        <w:t xml:space="preserve"> meghatározott ügyek kivételével – döntést hozhat</w:t>
      </w:r>
      <w:r w:rsidR="0004252E">
        <w:rPr>
          <w:b w:val="0"/>
        </w:rPr>
        <w:t xml:space="preserve"> – </w:t>
      </w:r>
      <w:r>
        <w:rPr>
          <w:b w:val="0"/>
        </w:rPr>
        <w:t xml:space="preserve">a két ülés közötti időszakban felmerülő, halaszthatatlan a képviselő-testület hatáskörébe tartozó </w:t>
      </w:r>
      <w:r w:rsidRPr="00E925CC">
        <w:rPr>
          <w:b w:val="0"/>
        </w:rPr>
        <w:t>következő ügyekben:</w:t>
      </w:r>
    </w:p>
    <w:p w:rsidR="004346D3" w:rsidRPr="00E925CC" w:rsidRDefault="0004252E" w:rsidP="00AB174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Az önkormányzati vagyon megóvása érdekében szükséges élet és vagyonbiztonságot veszélyeztető helyzet esetében, ha az elhárítása miatti intézkedést kell hozni.</w:t>
      </w:r>
      <w:r>
        <w:rPr>
          <w:lang w:eastAsia="hu-HU"/>
        </w:rPr>
        <w:br/>
      </w:r>
    </w:p>
    <w:p w:rsidR="00BD6B2E" w:rsidRDefault="00F71FC1" w:rsidP="005714BC">
      <w:pPr>
        <w:jc w:val="both"/>
      </w:pPr>
      <w:r>
        <w:t xml:space="preserve">(2) </w:t>
      </w:r>
      <w:r w:rsidR="00883C3B">
        <w:t>A polgármester a döntésről a képviselő-testületet a következő ülésen tájékoztatja.</w:t>
      </w:r>
      <w:bookmarkStart w:id="85" w:name="_Toc161038059"/>
      <w:bookmarkStart w:id="86" w:name="_Toc161107371"/>
    </w:p>
    <w:p w:rsidR="004D42A8" w:rsidRPr="00BD6B2E" w:rsidRDefault="004D42A8" w:rsidP="005714BC">
      <w:pPr>
        <w:jc w:val="both"/>
      </w:pPr>
    </w:p>
    <w:p w:rsidR="005148C5" w:rsidRPr="00BD6B2E" w:rsidRDefault="006E547D" w:rsidP="00AB174B">
      <w:pPr>
        <w:pStyle w:val="NormlCm"/>
        <w:spacing w:before="0" w:after="0"/>
        <w:rPr>
          <w:b/>
        </w:rPr>
      </w:pPr>
      <w:r>
        <w:rPr>
          <w:b/>
        </w:rPr>
        <w:t>29</w:t>
      </w:r>
      <w:r w:rsidR="00BD6B2E">
        <w:rPr>
          <w:b/>
        </w:rPr>
        <w:t xml:space="preserve">. </w:t>
      </w:r>
      <w:r w:rsidR="005148C5" w:rsidRPr="00BD6B2E">
        <w:rPr>
          <w:b/>
        </w:rPr>
        <w:t>Az alpolgármester</w:t>
      </w:r>
      <w:bookmarkEnd w:id="85"/>
      <w:bookmarkEnd w:id="86"/>
    </w:p>
    <w:p w:rsidR="00BD6B2E" w:rsidRPr="00BD6B2E" w:rsidRDefault="00BD6B2E" w:rsidP="00AB174B">
      <w:pPr>
        <w:pStyle w:val="NormlCm"/>
        <w:spacing w:before="0" w:after="0"/>
        <w:rPr>
          <w:b/>
        </w:rPr>
      </w:pPr>
    </w:p>
    <w:p w:rsidR="005148C5" w:rsidRPr="00BD6B2E" w:rsidRDefault="004D5565" w:rsidP="00AB174B">
      <w:pPr>
        <w:pStyle w:val="VastagCm"/>
        <w:spacing w:before="0" w:after="0"/>
      </w:pPr>
      <w:r>
        <w:t>4</w:t>
      </w:r>
      <w:r w:rsidR="00D713EA">
        <w:t>5</w:t>
      </w:r>
      <w:r w:rsidR="005148C5" w:rsidRPr="00BD6B2E">
        <w:t>. §</w:t>
      </w:r>
    </w:p>
    <w:p w:rsidR="00BD6B2E" w:rsidRPr="00BD6B2E" w:rsidRDefault="00BD6B2E" w:rsidP="00AB174B">
      <w:pPr>
        <w:pStyle w:val="VastagCm"/>
        <w:spacing w:before="0" w:after="0"/>
      </w:pPr>
    </w:p>
    <w:p w:rsidR="005148C5" w:rsidRPr="00BD6B2E" w:rsidRDefault="005148C5" w:rsidP="00AB174B">
      <w:pPr>
        <w:jc w:val="both"/>
      </w:pPr>
      <w:r w:rsidRPr="00BD6B2E">
        <w:t xml:space="preserve">(1) </w:t>
      </w:r>
      <w:r w:rsidR="009B01B1" w:rsidRPr="00BD6B2E">
        <w:t xml:space="preserve">A képviselő-testület megbízatásának időtartamára a polgármester helyettesítésére, munkájának segítésére </w:t>
      </w:r>
      <w:r w:rsidR="0004252E">
        <w:t xml:space="preserve">két </w:t>
      </w:r>
      <w:r w:rsidR="009B01B1" w:rsidRPr="00BD6B2E">
        <w:t>társadalmi megbízatású alpolgármestert választ.</w:t>
      </w:r>
    </w:p>
    <w:p w:rsidR="00DD7AB4" w:rsidRPr="00BD6B2E" w:rsidRDefault="00DD7AB4" w:rsidP="00AB174B">
      <w:pPr>
        <w:jc w:val="both"/>
      </w:pPr>
    </w:p>
    <w:p w:rsidR="005148C5" w:rsidRDefault="005148C5" w:rsidP="00304041">
      <w:pPr>
        <w:jc w:val="both"/>
      </w:pPr>
      <w:r w:rsidRPr="00BD6B2E">
        <w:t xml:space="preserve">(2) </w:t>
      </w:r>
      <w:r w:rsidR="00A43188" w:rsidRPr="00BD6B2E">
        <w:t>Az alpolgármester a polgármester irányításával látja el feladatait, hivatali munkarendjét a polgármester határozza meg.</w:t>
      </w:r>
    </w:p>
    <w:p w:rsidR="00B44689" w:rsidRPr="00304041" w:rsidRDefault="00B44689" w:rsidP="00304041">
      <w:pPr>
        <w:jc w:val="both"/>
      </w:pPr>
    </w:p>
    <w:p w:rsidR="00F10B48" w:rsidRDefault="005148C5" w:rsidP="00AB174B">
      <w:pPr>
        <w:pStyle w:val="Szvegtrzs"/>
        <w:jc w:val="both"/>
        <w:rPr>
          <w:iCs/>
        </w:rPr>
      </w:pPr>
      <w:r w:rsidRPr="00BD6B2E">
        <w:rPr>
          <w:iCs/>
        </w:rPr>
        <w:t>(3) A polgármester távollétében írásbeli felhatalmazása alapján, illetve akadályoztatása esetén az alpolgármestert a polgármester jogosultságai illetik meg.</w:t>
      </w:r>
    </w:p>
    <w:p w:rsidR="00F71FC1" w:rsidRPr="00515FF3" w:rsidRDefault="00F71FC1" w:rsidP="00AB174B">
      <w:pPr>
        <w:pStyle w:val="Szvegtrzs"/>
        <w:jc w:val="both"/>
        <w:rPr>
          <w:iCs/>
        </w:rPr>
      </w:pPr>
    </w:p>
    <w:p w:rsidR="005148C5" w:rsidRPr="004532F8" w:rsidRDefault="00304041" w:rsidP="00AB174B">
      <w:pPr>
        <w:pStyle w:val="NormlCm"/>
        <w:spacing w:before="0" w:after="0"/>
        <w:rPr>
          <w:b/>
        </w:rPr>
      </w:pPr>
      <w:bookmarkStart w:id="87" w:name="_Toc161038062"/>
      <w:bookmarkStart w:id="88" w:name="_Toc161107374"/>
      <w:r>
        <w:rPr>
          <w:b/>
        </w:rPr>
        <w:t>3</w:t>
      </w:r>
      <w:r w:rsidR="006E547D">
        <w:rPr>
          <w:b/>
        </w:rPr>
        <w:t>0</w:t>
      </w:r>
      <w:r w:rsidR="004532F8" w:rsidRPr="004532F8">
        <w:rPr>
          <w:b/>
        </w:rPr>
        <w:t xml:space="preserve">. </w:t>
      </w:r>
      <w:r w:rsidR="005148C5" w:rsidRPr="004532F8">
        <w:rPr>
          <w:b/>
        </w:rPr>
        <w:t>A jegyző</w:t>
      </w:r>
      <w:bookmarkEnd w:id="87"/>
      <w:bookmarkEnd w:id="88"/>
    </w:p>
    <w:p w:rsidR="004532F8" w:rsidRPr="004532F8" w:rsidRDefault="004532F8" w:rsidP="00AB174B">
      <w:pPr>
        <w:pStyle w:val="NormlCm"/>
        <w:spacing w:before="0" w:after="0"/>
        <w:rPr>
          <w:b/>
        </w:rPr>
      </w:pPr>
    </w:p>
    <w:p w:rsidR="005148C5" w:rsidRPr="004532F8" w:rsidRDefault="00D713EA" w:rsidP="00AB174B">
      <w:pPr>
        <w:pStyle w:val="VastagCm"/>
        <w:spacing w:before="0" w:after="0"/>
      </w:pPr>
      <w:r>
        <w:t>46</w:t>
      </w:r>
      <w:r w:rsidR="005148C5" w:rsidRPr="004532F8">
        <w:t>. §</w:t>
      </w:r>
    </w:p>
    <w:p w:rsidR="004532F8" w:rsidRPr="004532F8" w:rsidRDefault="004532F8" w:rsidP="00AB174B">
      <w:pPr>
        <w:pStyle w:val="VastagCm"/>
        <w:spacing w:before="0" w:after="0"/>
      </w:pPr>
    </w:p>
    <w:p w:rsidR="00354D28" w:rsidRDefault="005148C5" w:rsidP="00AB174B">
      <w:pPr>
        <w:jc w:val="both"/>
      </w:pPr>
      <w:r w:rsidRPr="004532F8">
        <w:t xml:space="preserve">(1) </w:t>
      </w:r>
      <w:r w:rsidR="00354D28">
        <w:t xml:space="preserve">A jegyző kinevezése az </w:t>
      </w:r>
      <w:proofErr w:type="spellStart"/>
      <w:r w:rsidR="00354D28">
        <w:t>Mötv</w:t>
      </w:r>
      <w:proofErr w:type="spellEnd"/>
      <w:r w:rsidR="00354D28">
        <w:t xml:space="preserve">. 83. § b) pontja alapján történik. A jegyző felett az egyéb munkáltatói jogkört a közös önkormányzati hivatal székhelye szerinti település polgármestere gyakorolja. </w:t>
      </w:r>
    </w:p>
    <w:p w:rsidR="00354D28" w:rsidRDefault="00354D28" w:rsidP="00AB174B">
      <w:pPr>
        <w:jc w:val="both"/>
      </w:pPr>
    </w:p>
    <w:p w:rsidR="005148C5" w:rsidRPr="004532F8" w:rsidRDefault="005148C5" w:rsidP="00354D28">
      <w:pPr>
        <w:numPr>
          <w:ilvl w:val="0"/>
          <w:numId w:val="33"/>
        </w:numPr>
        <w:jc w:val="both"/>
      </w:pPr>
      <w:r w:rsidRPr="004532F8">
        <w:t xml:space="preserve">A jegyző </w:t>
      </w:r>
      <w:r w:rsidR="004D516A">
        <w:t xml:space="preserve">ellátja a </w:t>
      </w:r>
      <w:proofErr w:type="spellStart"/>
      <w:r w:rsidR="004D516A">
        <w:t>Mötv</w:t>
      </w:r>
      <w:proofErr w:type="spellEnd"/>
      <w:r w:rsidR="004D516A">
        <w:t xml:space="preserve">. 81. § (3) bekezdésében meghatározott feladatokat, a </w:t>
      </w:r>
      <w:r w:rsidRPr="004532F8">
        <w:t xml:space="preserve">képviselő-testülettel, </w:t>
      </w:r>
      <w:r w:rsidR="005A62A3">
        <w:t xml:space="preserve">a </w:t>
      </w:r>
      <w:r w:rsidRPr="004532F8">
        <w:t xml:space="preserve">bizottságokkal és az </w:t>
      </w:r>
      <w:r w:rsidR="005A62A3">
        <w:t>ö</w:t>
      </w:r>
      <w:r w:rsidRPr="004532F8">
        <w:t>nkormányzat működésével kapcsolatos feladatai</w:t>
      </w:r>
      <w:r w:rsidR="004D516A">
        <w:t xml:space="preserve"> pedig az alábbiak:</w:t>
      </w:r>
    </w:p>
    <w:p w:rsidR="005148C5" w:rsidRPr="004532F8" w:rsidRDefault="005148C5" w:rsidP="004532F8">
      <w:pPr>
        <w:numPr>
          <w:ilvl w:val="0"/>
          <w:numId w:val="22"/>
        </w:numPr>
        <w:jc w:val="both"/>
      </w:pPr>
      <w:r w:rsidRPr="004532F8">
        <w:t>vezeti a</w:t>
      </w:r>
      <w:r w:rsidR="00354D28">
        <w:t xml:space="preserve"> </w:t>
      </w:r>
      <w:r w:rsidR="005A62A3">
        <w:t>k</w:t>
      </w:r>
      <w:r w:rsidR="00354D28">
        <w:t xml:space="preserve">özös </w:t>
      </w:r>
      <w:r w:rsidR="005A62A3">
        <w:t>ö</w:t>
      </w:r>
      <w:r w:rsidR="00354D28">
        <w:t xml:space="preserve">nkormányzati </w:t>
      </w:r>
      <w:r w:rsidR="005A62A3">
        <w:t>h</w:t>
      </w:r>
      <w:r w:rsidRPr="004532F8">
        <w:t>ivatalt, a polgármester irányításával előkészíti annak szervezeti és működési szabályzatát, elkészíti a dolgozók munkaköri leírásait és gondoskodik a</w:t>
      </w:r>
      <w:r w:rsidR="008F5E12">
        <w:t>zok folyamatos karbantartásáról,</w:t>
      </w:r>
    </w:p>
    <w:p w:rsidR="005148C5" w:rsidRPr="004532F8" w:rsidRDefault="005148C5" w:rsidP="004532F8">
      <w:pPr>
        <w:numPr>
          <w:ilvl w:val="0"/>
          <w:numId w:val="22"/>
        </w:numPr>
        <w:jc w:val="both"/>
      </w:pPr>
      <w:r w:rsidRPr="004532F8">
        <w:t>tájékoztatást ad a lejárt határidejű önkormányz</w:t>
      </w:r>
      <w:r w:rsidR="008F5E12">
        <w:t>ati határozatok végrehajtásáról,</w:t>
      </w:r>
    </w:p>
    <w:p w:rsidR="005148C5" w:rsidRPr="004532F8" w:rsidRDefault="005148C5" w:rsidP="004532F8">
      <w:pPr>
        <w:numPr>
          <w:ilvl w:val="0"/>
          <w:numId w:val="22"/>
        </w:numPr>
        <w:jc w:val="both"/>
      </w:pPr>
      <w:r w:rsidRPr="004532F8">
        <w:t>rendszeresen tájékoztatást ad a polgármesternek, a képviselő-testületnek, a bizottságoknak a munkájukat érintő jogsza</w:t>
      </w:r>
      <w:r w:rsidR="008F5E12">
        <w:t>bályokról és azok változásairól,</w:t>
      </w:r>
    </w:p>
    <w:p w:rsidR="005148C5" w:rsidRPr="004532F8" w:rsidRDefault="005148C5" w:rsidP="004532F8">
      <w:pPr>
        <w:numPr>
          <w:ilvl w:val="0"/>
          <w:numId w:val="22"/>
        </w:numPr>
        <w:jc w:val="both"/>
      </w:pPr>
      <w:r w:rsidRPr="004532F8">
        <w:t xml:space="preserve">a polgármester irányításával </w:t>
      </w:r>
      <w:r w:rsidR="008F5E12">
        <w:t xml:space="preserve">előkészíti </w:t>
      </w:r>
      <w:r w:rsidRPr="004532F8">
        <w:t>a képviselő-testület és a bizottság</w:t>
      </w:r>
      <w:r w:rsidR="008F5E12">
        <w:t xml:space="preserve">ok elé kerülő előterjesztéseket, </w:t>
      </w:r>
    </w:p>
    <w:p w:rsidR="005148C5" w:rsidRPr="004532F8" w:rsidRDefault="005148C5" w:rsidP="004532F8">
      <w:pPr>
        <w:numPr>
          <w:ilvl w:val="0"/>
          <w:numId w:val="22"/>
        </w:numPr>
        <w:jc w:val="both"/>
      </w:pPr>
      <w:r w:rsidRPr="004532F8">
        <w:t xml:space="preserve">a képviselő-testület </w:t>
      </w:r>
      <w:r w:rsidR="008F5E12">
        <w:t xml:space="preserve">és a bizottságok </w:t>
      </w:r>
      <w:r w:rsidRPr="004532F8">
        <w:t xml:space="preserve">ülésein gondoskodik a jegyzőkönyv vezetéséről és </w:t>
      </w:r>
      <w:r w:rsidR="008F5E12">
        <w:t>a szavazatok összeszámlálásáról,</w:t>
      </w:r>
    </w:p>
    <w:p w:rsidR="005148C5" w:rsidRPr="004532F8" w:rsidRDefault="005148C5" w:rsidP="004532F8">
      <w:pPr>
        <w:numPr>
          <w:ilvl w:val="0"/>
          <w:numId w:val="22"/>
        </w:numPr>
        <w:jc w:val="both"/>
      </w:pPr>
      <w:r w:rsidRPr="004532F8">
        <w:t xml:space="preserve">tájékoztatja a képviselő-testületet a </w:t>
      </w:r>
      <w:r w:rsidR="004A69D1">
        <w:t>k</w:t>
      </w:r>
      <w:r w:rsidR="00354D28">
        <w:t xml:space="preserve">özös </w:t>
      </w:r>
      <w:r w:rsidR="004A69D1">
        <w:t>ö</w:t>
      </w:r>
      <w:r w:rsidR="00354D28">
        <w:t>nkormányzati</w:t>
      </w:r>
      <w:r w:rsidR="008F5E12">
        <w:t xml:space="preserve"> </w:t>
      </w:r>
      <w:r w:rsidR="004A69D1">
        <w:t>h</w:t>
      </w:r>
      <w:r w:rsidRPr="004532F8">
        <w:t>ivatal munkájáról</w:t>
      </w:r>
      <w:r w:rsidR="008F5E12">
        <w:t>, az ügyintézésről,</w:t>
      </w:r>
    </w:p>
    <w:p w:rsidR="005148C5" w:rsidRPr="004532F8" w:rsidRDefault="005148C5" w:rsidP="004532F8">
      <w:pPr>
        <w:numPr>
          <w:ilvl w:val="0"/>
          <w:numId w:val="22"/>
        </w:numPr>
        <w:jc w:val="both"/>
      </w:pPr>
      <w:r w:rsidRPr="004532F8">
        <w:t>gondoskodik az önkormányzati rendeletek ki</w:t>
      </w:r>
      <w:r w:rsidR="008F5E12">
        <w:t>hirdetéséről és végrehajtásáról,</w:t>
      </w:r>
    </w:p>
    <w:p w:rsidR="005148C5" w:rsidRDefault="008F5E12" w:rsidP="004532F8">
      <w:pPr>
        <w:numPr>
          <w:ilvl w:val="0"/>
          <w:numId w:val="22"/>
        </w:numPr>
        <w:jc w:val="both"/>
      </w:pPr>
      <w:r>
        <w:t>szervezi a lakossági fórumokat,</w:t>
      </w:r>
    </w:p>
    <w:p w:rsidR="005148C5" w:rsidRPr="004532F8" w:rsidRDefault="005148C5" w:rsidP="004532F8">
      <w:pPr>
        <w:numPr>
          <w:ilvl w:val="0"/>
          <w:numId w:val="22"/>
        </w:numPr>
        <w:jc w:val="both"/>
      </w:pPr>
      <w:r w:rsidRPr="004532F8">
        <w:t>gondoskodik a</w:t>
      </w:r>
      <w:r w:rsidR="00354D28">
        <w:t xml:space="preserve"> </w:t>
      </w:r>
      <w:r w:rsidR="004A69D1">
        <w:t>k</w:t>
      </w:r>
      <w:r w:rsidR="00354D28">
        <w:t xml:space="preserve">özös </w:t>
      </w:r>
      <w:r w:rsidR="004A69D1">
        <w:t>ö</w:t>
      </w:r>
      <w:r w:rsidR="00354D28">
        <w:t>nkormányzati</w:t>
      </w:r>
      <w:r w:rsidRPr="004532F8">
        <w:t xml:space="preserve"> </w:t>
      </w:r>
      <w:r w:rsidR="004A69D1">
        <w:t>h</w:t>
      </w:r>
      <w:r w:rsidRPr="004532F8">
        <w:t>ivatal dolgozói</w:t>
      </w:r>
      <w:r w:rsidR="008F5E12">
        <w:t>nak rendszeres továbbképzéséről.</w:t>
      </w:r>
    </w:p>
    <w:p w:rsidR="005148C5" w:rsidRPr="004532F8" w:rsidRDefault="005148C5" w:rsidP="00AB174B">
      <w:pPr>
        <w:jc w:val="both"/>
      </w:pPr>
    </w:p>
    <w:p w:rsidR="00C70DAF" w:rsidRPr="004532F8" w:rsidRDefault="005148C5" w:rsidP="00DF0586">
      <w:pPr>
        <w:numPr>
          <w:ilvl w:val="0"/>
          <w:numId w:val="33"/>
        </w:numPr>
        <w:jc w:val="both"/>
      </w:pPr>
      <w:r w:rsidRPr="004532F8">
        <w:t>A jegyző</w:t>
      </w:r>
      <w:r w:rsidR="00C70DAF">
        <w:t xml:space="preserve">, </w:t>
      </w:r>
      <w:r w:rsidR="001466F8">
        <w:t xml:space="preserve">vagy </w:t>
      </w:r>
      <w:r w:rsidR="00C70DAF">
        <w:t>az aljegyző</w:t>
      </w:r>
      <w:r w:rsidR="001466F8">
        <w:t xml:space="preserve"> </w:t>
      </w:r>
      <w:r w:rsidR="00C70DAF">
        <w:t>h</w:t>
      </w:r>
      <w:r w:rsidR="003B3622">
        <w:t>etente</w:t>
      </w:r>
      <w:r w:rsidR="00C70DAF">
        <w:t xml:space="preserve"> egy alkalommal ügyfélfogadást tart a közös önkormányzati hivatal tagtelepülés</w:t>
      </w:r>
      <w:r w:rsidR="001466F8">
        <w:t>én.</w:t>
      </w:r>
    </w:p>
    <w:p w:rsidR="00C70DAF" w:rsidRDefault="00C70DAF" w:rsidP="00DF0586">
      <w:pPr>
        <w:ind w:left="360"/>
        <w:jc w:val="both"/>
      </w:pPr>
    </w:p>
    <w:p w:rsidR="004D516A" w:rsidRDefault="00DF0586" w:rsidP="00C70DAF">
      <w:pPr>
        <w:numPr>
          <w:ilvl w:val="0"/>
          <w:numId w:val="33"/>
        </w:numPr>
        <w:jc w:val="both"/>
      </w:pPr>
      <w:r>
        <w:t>A jegyző</w:t>
      </w:r>
      <w:r w:rsidR="005148C5" w:rsidRPr="004532F8">
        <w:t xml:space="preserve"> részletes feladat- és hatásköreit a jogszabályok és a képviselő-testület döntései határozzák meg.</w:t>
      </w:r>
    </w:p>
    <w:p w:rsidR="00C276CD" w:rsidRDefault="00C276CD" w:rsidP="00AB174B">
      <w:pPr>
        <w:jc w:val="both"/>
      </w:pPr>
    </w:p>
    <w:p w:rsidR="004D516A" w:rsidRDefault="004D516A" w:rsidP="00AB174B">
      <w:pPr>
        <w:jc w:val="both"/>
      </w:pPr>
      <w:r>
        <w:t xml:space="preserve">(3) A jegyző köteles jelezni, amennyiben </w:t>
      </w:r>
      <w:r w:rsidR="00001BF0">
        <w:t>a képviselő-testület és szervei működése, döntése során jogszabálysértést észlel.</w:t>
      </w:r>
    </w:p>
    <w:p w:rsidR="008F5E12" w:rsidRPr="004532F8" w:rsidRDefault="008F5E12" w:rsidP="00AB174B">
      <w:pPr>
        <w:jc w:val="both"/>
      </w:pPr>
    </w:p>
    <w:p w:rsidR="005148C5" w:rsidRPr="00DA31A3" w:rsidRDefault="00067C9D" w:rsidP="00AB174B">
      <w:pPr>
        <w:pStyle w:val="NormlCm"/>
        <w:spacing w:before="0" w:after="0"/>
        <w:rPr>
          <w:b/>
        </w:rPr>
      </w:pPr>
      <w:bookmarkStart w:id="89" w:name="_Toc161038063"/>
      <w:bookmarkStart w:id="90" w:name="_Toc161107375"/>
      <w:r>
        <w:rPr>
          <w:b/>
        </w:rPr>
        <w:t>3</w:t>
      </w:r>
      <w:r w:rsidR="006E547D">
        <w:rPr>
          <w:b/>
        </w:rPr>
        <w:t>1</w:t>
      </w:r>
      <w:r w:rsidR="006E0AFA" w:rsidRPr="00DA31A3">
        <w:rPr>
          <w:b/>
        </w:rPr>
        <w:t xml:space="preserve">. </w:t>
      </w:r>
      <w:r w:rsidR="005148C5" w:rsidRPr="00DA31A3">
        <w:rPr>
          <w:b/>
        </w:rPr>
        <w:t>Az aljegyző</w:t>
      </w:r>
      <w:bookmarkEnd w:id="89"/>
      <w:bookmarkEnd w:id="90"/>
    </w:p>
    <w:p w:rsidR="006E0AFA" w:rsidRPr="00DA31A3" w:rsidRDefault="006E0AFA" w:rsidP="00AB174B">
      <w:pPr>
        <w:pStyle w:val="NormlCm"/>
        <w:spacing w:before="0" w:after="0"/>
        <w:rPr>
          <w:b/>
        </w:rPr>
      </w:pPr>
    </w:p>
    <w:p w:rsidR="006E0AFA" w:rsidRDefault="00D713EA" w:rsidP="00744F75">
      <w:pPr>
        <w:pStyle w:val="VastagCm"/>
        <w:spacing w:before="0" w:after="0"/>
      </w:pPr>
      <w:r>
        <w:t>47</w:t>
      </w:r>
      <w:r w:rsidR="005148C5" w:rsidRPr="00DA31A3">
        <w:t>. §</w:t>
      </w:r>
    </w:p>
    <w:p w:rsidR="005D5F2F" w:rsidRPr="00DA31A3" w:rsidRDefault="005D5F2F" w:rsidP="00744F75">
      <w:pPr>
        <w:pStyle w:val="VastagCm"/>
        <w:spacing w:before="0" w:after="0"/>
      </w:pPr>
    </w:p>
    <w:p w:rsidR="004077C1" w:rsidRDefault="008F27BB" w:rsidP="002E433F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(1) </w:t>
      </w:r>
      <w:r w:rsidR="004077C1" w:rsidRPr="00DA31A3">
        <w:rPr>
          <w:lang w:eastAsia="hu-HU"/>
        </w:rPr>
        <w:t>A polgármester a jegyző javaslatára, a jegyzőre vonatkozó szabályok szerint aljegyzőt nevez ki a jegyző helyettesítésére, illetve az általa meghatározott feladatok ellátására.</w:t>
      </w:r>
    </w:p>
    <w:p w:rsidR="002E433F" w:rsidRDefault="002E433F" w:rsidP="002E433F">
      <w:pPr>
        <w:suppressAutoHyphens w:val="0"/>
        <w:jc w:val="both"/>
        <w:rPr>
          <w:lang w:eastAsia="hu-HU"/>
        </w:rPr>
      </w:pPr>
    </w:p>
    <w:p w:rsidR="002E433F" w:rsidRDefault="002E433F" w:rsidP="002E433F">
      <w:pPr>
        <w:pStyle w:val="NormlWeb"/>
        <w:spacing w:before="0" w:beforeAutospacing="0" w:after="0" w:afterAutospacing="0"/>
        <w:jc w:val="both"/>
      </w:pPr>
      <w:r>
        <w:t xml:space="preserve">(2) A jegyzőt </w:t>
      </w:r>
      <w:r w:rsidRPr="00DD3F5F">
        <w:t>–</w:t>
      </w:r>
      <w:r>
        <w:t xml:space="preserve"> távolléte vagy akadályoztatása esetén </w:t>
      </w:r>
      <w:r w:rsidRPr="00DD3F5F">
        <w:t>–</w:t>
      </w:r>
      <w:r>
        <w:t xml:space="preserve"> teljes jogkörrel az aljegyző helyettesíti.</w:t>
      </w:r>
    </w:p>
    <w:p w:rsidR="00744F75" w:rsidRDefault="00744F75" w:rsidP="002E433F">
      <w:pPr>
        <w:pStyle w:val="NormlWeb"/>
        <w:spacing w:before="0" w:beforeAutospacing="0" w:after="0" w:afterAutospacing="0"/>
        <w:jc w:val="both"/>
        <w:rPr>
          <w:rFonts w:ascii="Cambria" w:hAnsi="Cambria"/>
          <w:b/>
        </w:rPr>
      </w:pPr>
    </w:p>
    <w:p w:rsidR="00744F75" w:rsidRPr="00A04740" w:rsidRDefault="00744F75" w:rsidP="002E433F">
      <w:pPr>
        <w:pStyle w:val="NormlWeb"/>
        <w:spacing w:before="0" w:beforeAutospacing="0" w:after="0" w:afterAutospacing="0"/>
        <w:jc w:val="both"/>
      </w:pPr>
      <w:r w:rsidRPr="00A04740">
        <w:t xml:space="preserve">(3) A jegyzői és az aljegyzői tisztség egyidejű </w:t>
      </w:r>
      <w:proofErr w:type="spellStart"/>
      <w:r w:rsidRPr="00A04740">
        <w:t>betöltetlensége</w:t>
      </w:r>
      <w:proofErr w:type="spellEnd"/>
      <w:r w:rsidRPr="00A04740">
        <w:t xml:space="preserve">, illetve tartós akadályoztatásuk esetén, a tisztség </w:t>
      </w:r>
      <w:proofErr w:type="spellStart"/>
      <w:r w:rsidRPr="00A04740">
        <w:t>betöltetlensége</w:t>
      </w:r>
      <w:proofErr w:type="spellEnd"/>
      <w:r w:rsidRPr="00A04740">
        <w:t>, illetve akadályoztatása kezdő időpontjától számított legfeljebb hat hónap időtartamra a jegyzői feladatok ellátására a közös önkormányzati hivatal székhelye szerinti polgármestere a közös önkormányzati hivatal olyan köztisztviselőjét bízza meg, aki a képesítési és alkalmazási feltételeknek megfelel.</w:t>
      </w:r>
    </w:p>
    <w:p w:rsidR="006E0AFA" w:rsidRPr="00A2317D" w:rsidRDefault="006E0AFA" w:rsidP="002E433F">
      <w:pPr>
        <w:suppressAutoHyphens w:val="0"/>
        <w:jc w:val="both"/>
        <w:rPr>
          <w:lang w:eastAsia="hu-HU"/>
        </w:rPr>
      </w:pPr>
    </w:p>
    <w:p w:rsidR="005148C5" w:rsidRPr="00DA31A3" w:rsidRDefault="00067C9D" w:rsidP="002E433F">
      <w:pPr>
        <w:pStyle w:val="NormlCm"/>
        <w:spacing w:before="0" w:after="0"/>
        <w:rPr>
          <w:b/>
        </w:rPr>
      </w:pPr>
      <w:bookmarkStart w:id="91" w:name="_Toc161038064"/>
      <w:bookmarkStart w:id="92" w:name="_Toc161107376"/>
      <w:r>
        <w:rPr>
          <w:b/>
        </w:rPr>
        <w:t>3</w:t>
      </w:r>
      <w:r w:rsidR="006E547D">
        <w:rPr>
          <w:b/>
        </w:rPr>
        <w:t>2</w:t>
      </w:r>
      <w:r w:rsidR="00DA31A3" w:rsidRPr="00DA31A3">
        <w:rPr>
          <w:b/>
        </w:rPr>
        <w:t xml:space="preserve">. </w:t>
      </w:r>
      <w:r w:rsidR="005148C5" w:rsidRPr="00DA31A3">
        <w:rPr>
          <w:b/>
        </w:rPr>
        <w:t xml:space="preserve">A </w:t>
      </w:r>
      <w:r w:rsidR="004A69D1">
        <w:rPr>
          <w:b/>
        </w:rPr>
        <w:t>k</w:t>
      </w:r>
      <w:r w:rsidR="00B40173">
        <w:rPr>
          <w:b/>
        </w:rPr>
        <w:t xml:space="preserve">özös </w:t>
      </w:r>
      <w:r w:rsidR="004A69D1">
        <w:rPr>
          <w:b/>
        </w:rPr>
        <w:t>ö</w:t>
      </w:r>
      <w:r w:rsidR="00B40173">
        <w:rPr>
          <w:b/>
        </w:rPr>
        <w:t xml:space="preserve">nkormányzati </w:t>
      </w:r>
      <w:r w:rsidR="004A69D1">
        <w:rPr>
          <w:b/>
        </w:rPr>
        <w:t>h</w:t>
      </w:r>
      <w:r w:rsidR="005148C5" w:rsidRPr="00DA31A3">
        <w:rPr>
          <w:b/>
        </w:rPr>
        <w:t>ivatal</w:t>
      </w:r>
      <w:bookmarkEnd w:id="91"/>
      <w:bookmarkEnd w:id="92"/>
    </w:p>
    <w:p w:rsidR="00DA31A3" w:rsidRPr="00DA31A3" w:rsidRDefault="00DA31A3" w:rsidP="002E433F">
      <w:pPr>
        <w:pStyle w:val="NormlCm"/>
        <w:spacing w:before="0" w:after="0"/>
        <w:rPr>
          <w:b/>
        </w:rPr>
      </w:pPr>
    </w:p>
    <w:p w:rsidR="005148C5" w:rsidRPr="00DA31A3" w:rsidRDefault="00D713EA" w:rsidP="00AB174B">
      <w:pPr>
        <w:pStyle w:val="VastagCm"/>
        <w:spacing w:before="0" w:after="0"/>
      </w:pPr>
      <w:r>
        <w:t>48</w:t>
      </w:r>
      <w:r w:rsidR="005148C5" w:rsidRPr="00DA31A3">
        <w:t>. §</w:t>
      </w:r>
    </w:p>
    <w:p w:rsidR="00DA31A3" w:rsidRPr="00DA31A3" w:rsidRDefault="00DA31A3" w:rsidP="00AB174B">
      <w:pPr>
        <w:pStyle w:val="VastagCm"/>
        <w:spacing w:before="0" w:after="0"/>
      </w:pPr>
    </w:p>
    <w:p w:rsidR="005D5F2F" w:rsidRDefault="009F0369" w:rsidP="005D5F2F">
      <w:pPr>
        <w:numPr>
          <w:ilvl w:val="0"/>
          <w:numId w:val="34"/>
        </w:numPr>
        <w:suppressAutoHyphens w:val="0"/>
        <w:ind w:left="405"/>
        <w:jc w:val="both"/>
        <w:rPr>
          <w:lang w:eastAsia="hu-HU"/>
        </w:rPr>
      </w:pPr>
      <w:r w:rsidRPr="00DA31A3">
        <w:rPr>
          <w:lang w:eastAsia="hu-HU"/>
        </w:rPr>
        <w:t xml:space="preserve">A képviselő-testület az </w:t>
      </w:r>
      <w:r w:rsidR="004A69D1">
        <w:rPr>
          <w:lang w:eastAsia="hu-HU"/>
        </w:rPr>
        <w:t>ö</w:t>
      </w:r>
      <w:r w:rsidRPr="00DA31A3">
        <w:rPr>
          <w:lang w:eastAsia="hu-HU"/>
        </w:rPr>
        <w:t xml:space="preserve">nkormányzat működésével, valamint a polgármester vagy a jegyző feladat- és hatáskörébe tartozó ügyek döntésre való előkészítésével és végrehajtásával kapcsolatos feladatok ellátására </w:t>
      </w:r>
      <w:r w:rsidR="00354D28">
        <w:rPr>
          <w:lang w:eastAsia="hu-HU"/>
        </w:rPr>
        <w:t xml:space="preserve">az </w:t>
      </w:r>
      <w:proofErr w:type="spellStart"/>
      <w:r w:rsidR="00354D28">
        <w:rPr>
          <w:lang w:eastAsia="hu-HU"/>
        </w:rPr>
        <w:t>Mötv</w:t>
      </w:r>
      <w:proofErr w:type="spellEnd"/>
      <w:r w:rsidR="00354D28">
        <w:rPr>
          <w:lang w:eastAsia="hu-HU"/>
        </w:rPr>
        <w:t xml:space="preserve">. 84. § (1) bekezdése alapján </w:t>
      </w:r>
      <w:r w:rsidR="004A69D1">
        <w:rPr>
          <w:lang w:eastAsia="hu-HU"/>
        </w:rPr>
        <w:t>k</w:t>
      </w:r>
      <w:r w:rsidR="00354D28">
        <w:rPr>
          <w:lang w:eastAsia="hu-HU"/>
        </w:rPr>
        <w:t xml:space="preserve">özös </w:t>
      </w:r>
      <w:r w:rsidR="004A69D1">
        <w:rPr>
          <w:lang w:eastAsia="hu-HU"/>
        </w:rPr>
        <w:t>ö</w:t>
      </w:r>
      <w:r w:rsidR="00354D28">
        <w:rPr>
          <w:lang w:eastAsia="hu-HU"/>
        </w:rPr>
        <w:t>nkormányzati</w:t>
      </w:r>
    </w:p>
    <w:p w:rsidR="00354D28" w:rsidRDefault="004A69D1" w:rsidP="005D5F2F">
      <w:pPr>
        <w:suppressAutoHyphens w:val="0"/>
        <w:ind w:left="405"/>
        <w:rPr>
          <w:lang w:eastAsia="hu-HU"/>
        </w:rPr>
      </w:pPr>
      <w:r>
        <w:rPr>
          <w:lang w:eastAsia="hu-HU"/>
        </w:rPr>
        <w:t>h</w:t>
      </w:r>
      <w:r w:rsidR="00354D28">
        <w:rPr>
          <w:lang w:eastAsia="hu-HU"/>
        </w:rPr>
        <w:t>ivatalt</w:t>
      </w:r>
      <w:r>
        <w:rPr>
          <w:lang w:eastAsia="hu-HU"/>
        </w:rPr>
        <w:t xml:space="preserve"> </w:t>
      </w:r>
      <w:r w:rsidR="00354D28">
        <w:rPr>
          <w:lang w:eastAsia="hu-HU"/>
        </w:rPr>
        <w:t xml:space="preserve">hoz létre. </w:t>
      </w:r>
      <w:r w:rsidR="00354D28">
        <w:rPr>
          <w:lang w:eastAsia="hu-HU"/>
        </w:rPr>
        <w:br/>
      </w:r>
    </w:p>
    <w:p w:rsidR="009F0369" w:rsidRPr="00DA31A3" w:rsidRDefault="00354D28" w:rsidP="00C0531C">
      <w:pPr>
        <w:numPr>
          <w:ilvl w:val="0"/>
          <w:numId w:val="34"/>
        </w:numPr>
        <w:suppressAutoHyphens w:val="0"/>
        <w:ind w:left="405"/>
        <w:jc w:val="both"/>
        <w:rPr>
          <w:lang w:eastAsia="hu-HU"/>
        </w:rPr>
      </w:pPr>
      <w:r>
        <w:rPr>
          <w:lang w:eastAsia="hu-HU"/>
        </w:rPr>
        <w:t>Az (1) bekezdésben meghatározott hivatal elnevezése: Hegyeshalmi Közös Önkormányzati Hivatal.</w:t>
      </w:r>
    </w:p>
    <w:p w:rsidR="009F0369" w:rsidRPr="00DA31A3" w:rsidRDefault="009F0369" w:rsidP="00C0531C">
      <w:pPr>
        <w:suppressAutoHyphens w:val="0"/>
        <w:ind w:left="708"/>
        <w:jc w:val="both"/>
        <w:rPr>
          <w:lang w:eastAsia="hu-HU"/>
        </w:rPr>
      </w:pPr>
    </w:p>
    <w:p w:rsidR="009F0369" w:rsidRDefault="009F0369" w:rsidP="00C0531C">
      <w:pPr>
        <w:numPr>
          <w:ilvl w:val="0"/>
          <w:numId w:val="34"/>
        </w:numPr>
        <w:suppressAutoHyphens w:val="0"/>
        <w:ind w:left="405"/>
        <w:jc w:val="both"/>
        <w:rPr>
          <w:lang w:eastAsia="hu-HU"/>
        </w:rPr>
      </w:pPr>
      <w:r w:rsidRPr="00DA31A3">
        <w:rPr>
          <w:lang w:eastAsia="hu-HU"/>
        </w:rPr>
        <w:t xml:space="preserve">A </w:t>
      </w:r>
      <w:r w:rsidR="004A69D1">
        <w:rPr>
          <w:lang w:eastAsia="hu-HU"/>
        </w:rPr>
        <w:t>k</w:t>
      </w:r>
      <w:r w:rsidR="002A7167">
        <w:rPr>
          <w:lang w:eastAsia="hu-HU"/>
        </w:rPr>
        <w:t xml:space="preserve">özös </w:t>
      </w:r>
      <w:r w:rsidR="004A69D1">
        <w:rPr>
          <w:lang w:eastAsia="hu-HU"/>
        </w:rPr>
        <w:t>ö</w:t>
      </w:r>
      <w:r w:rsidR="002A7167">
        <w:rPr>
          <w:lang w:eastAsia="hu-HU"/>
        </w:rPr>
        <w:t xml:space="preserve">nkormányzati </w:t>
      </w:r>
      <w:r w:rsidR="004A69D1">
        <w:rPr>
          <w:lang w:eastAsia="hu-HU"/>
        </w:rPr>
        <w:t>h</w:t>
      </w:r>
      <w:r w:rsidR="002A7167">
        <w:rPr>
          <w:lang w:eastAsia="hu-HU"/>
        </w:rPr>
        <w:t xml:space="preserve">ivatal </w:t>
      </w:r>
      <w:r w:rsidRPr="00DA31A3">
        <w:rPr>
          <w:lang w:eastAsia="hu-HU"/>
        </w:rPr>
        <w:t>szervezeti felépítését</w:t>
      </w:r>
      <w:r w:rsidR="00DA31A3" w:rsidRPr="00DA31A3">
        <w:rPr>
          <w:iCs/>
        </w:rPr>
        <w:t>, főbb feladatait, működésének részletes szabályait, valamint az ügyfélfogadás rendjét</w:t>
      </w:r>
      <w:r w:rsidR="005D5F2F">
        <w:rPr>
          <w:lang w:eastAsia="hu-HU"/>
        </w:rPr>
        <w:t xml:space="preserve"> a</w:t>
      </w:r>
      <w:r w:rsidR="00DA31A3" w:rsidRPr="00DA31A3">
        <w:rPr>
          <w:lang w:eastAsia="hu-HU"/>
        </w:rPr>
        <w:t xml:space="preserve"> képviselő-testület</w:t>
      </w:r>
      <w:r w:rsidR="009D5B07">
        <w:rPr>
          <w:lang w:eastAsia="hu-HU"/>
        </w:rPr>
        <w:t>ek</w:t>
      </w:r>
      <w:r w:rsidR="00DA31A3" w:rsidRPr="00DA31A3">
        <w:rPr>
          <w:lang w:eastAsia="hu-HU"/>
        </w:rPr>
        <w:t xml:space="preserve"> által jóváh</w:t>
      </w:r>
      <w:r w:rsidR="009D5B07">
        <w:rPr>
          <w:lang w:eastAsia="hu-HU"/>
        </w:rPr>
        <w:t xml:space="preserve">agyott </w:t>
      </w:r>
      <w:r w:rsidRPr="00DA31A3">
        <w:rPr>
          <w:lang w:eastAsia="hu-HU"/>
        </w:rPr>
        <w:t>sz</w:t>
      </w:r>
      <w:r w:rsidR="004B3416">
        <w:rPr>
          <w:lang w:eastAsia="hu-HU"/>
        </w:rPr>
        <w:t>ervezeti és működési szabályzat</w:t>
      </w:r>
      <w:r w:rsidRPr="00DA31A3">
        <w:rPr>
          <w:lang w:eastAsia="hu-HU"/>
        </w:rPr>
        <w:t xml:space="preserve"> tartalmazza.</w:t>
      </w:r>
    </w:p>
    <w:p w:rsidR="00253FFA" w:rsidRDefault="00253FFA" w:rsidP="009D5B07">
      <w:pPr>
        <w:suppressAutoHyphens w:val="0"/>
        <w:jc w:val="both"/>
        <w:rPr>
          <w:lang w:eastAsia="hu-HU"/>
        </w:rPr>
      </w:pPr>
    </w:p>
    <w:p w:rsidR="005D5F2F" w:rsidRPr="00DA31A3" w:rsidRDefault="005D5F2F" w:rsidP="009D5B07">
      <w:pPr>
        <w:suppressAutoHyphens w:val="0"/>
        <w:jc w:val="both"/>
        <w:rPr>
          <w:lang w:eastAsia="hu-HU"/>
        </w:rPr>
      </w:pPr>
    </w:p>
    <w:p w:rsidR="009F0369" w:rsidRDefault="00C0531C" w:rsidP="00C0531C">
      <w:pPr>
        <w:jc w:val="center"/>
        <w:rPr>
          <w:b/>
          <w:iCs/>
        </w:rPr>
      </w:pPr>
      <w:r w:rsidRPr="00C0531C">
        <w:rPr>
          <w:b/>
          <w:iCs/>
        </w:rPr>
        <w:t>3</w:t>
      </w:r>
      <w:r w:rsidR="006E547D">
        <w:rPr>
          <w:b/>
          <w:iCs/>
        </w:rPr>
        <w:t>3</w:t>
      </w:r>
      <w:r w:rsidRPr="00C0531C">
        <w:rPr>
          <w:b/>
          <w:iCs/>
        </w:rPr>
        <w:t xml:space="preserve">. Az </w:t>
      </w:r>
      <w:r w:rsidR="004A69D1">
        <w:rPr>
          <w:b/>
          <w:iCs/>
        </w:rPr>
        <w:t>ö</w:t>
      </w:r>
      <w:r w:rsidRPr="00C0531C">
        <w:rPr>
          <w:b/>
          <w:iCs/>
        </w:rPr>
        <w:t>nkormányzat társulásai</w:t>
      </w:r>
    </w:p>
    <w:p w:rsidR="00253FFA" w:rsidRDefault="00253FFA" w:rsidP="00C0531C">
      <w:pPr>
        <w:jc w:val="center"/>
        <w:rPr>
          <w:b/>
          <w:iCs/>
        </w:rPr>
      </w:pPr>
    </w:p>
    <w:p w:rsidR="00253FFA" w:rsidRDefault="00D713EA" w:rsidP="00C0531C">
      <w:pPr>
        <w:jc w:val="center"/>
        <w:rPr>
          <w:b/>
          <w:iCs/>
        </w:rPr>
      </w:pPr>
      <w:r>
        <w:rPr>
          <w:b/>
          <w:iCs/>
        </w:rPr>
        <w:t>49</w:t>
      </w:r>
      <w:r w:rsidR="00253FFA">
        <w:rPr>
          <w:b/>
          <w:iCs/>
        </w:rPr>
        <w:t>. §</w:t>
      </w:r>
    </w:p>
    <w:p w:rsidR="00253FFA" w:rsidRDefault="00253FFA" w:rsidP="00253FFA">
      <w:pPr>
        <w:rPr>
          <w:b/>
          <w:iCs/>
        </w:rPr>
      </w:pPr>
    </w:p>
    <w:p w:rsidR="00253FFA" w:rsidRDefault="00253FFA" w:rsidP="00253FFA">
      <w:pPr>
        <w:numPr>
          <w:ilvl w:val="0"/>
          <w:numId w:val="35"/>
        </w:numPr>
        <w:jc w:val="both"/>
      </w:pPr>
      <w:r w:rsidRPr="00B34CA2">
        <w:t>A képviselő-testület jogi személyiséggel rendelkező társulásai:</w:t>
      </w:r>
    </w:p>
    <w:p w:rsidR="00253FFA" w:rsidRPr="00D66176" w:rsidRDefault="00253FFA" w:rsidP="00253FFA"/>
    <w:p w:rsidR="00253FFA" w:rsidRPr="00D66176" w:rsidRDefault="00253FFA" w:rsidP="00253FFA">
      <w:pPr>
        <w:ind w:firstLine="284"/>
        <w:jc w:val="both"/>
      </w:pPr>
      <w:r w:rsidRPr="00D66176">
        <w:t>a) Mosonmagyaróvár Térségi Társulás</w:t>
      </w:r>
    </w:p>
    <w:p w:rsidR="00253FFA" w:rsidRPr="00B34CA2" w:rsidRDefault="00253FFA" w:rsidP="00253FFA">
      <w:pPr>
        <w:ind w:firstLine="284"/>
        <w:jc w:val="both"/>
      </w:pPr>
      <w:r w:rsidRPr="00B34CA2">
        <w:t>b) Mosonmagyaróvár Nagytérségi Hulladékgazdálkodási Önkormányzati Társulás</w:t>
      </w:r>
    </w:p>
    <w:p w:rsidR="00253FFA" w:rsidRDefault="00253FFA" w:rsidP="00253FFA">
      <w:pPr>
        <w:jc w:val="both"/>
      </w:pPr>
    </w:p>
    <w:p w:rsidR="00253FFA" w:rsidRPr="00B34CA2" w:rsidRDefault="00253FFA" w:rsidP="00253FFA">
      <w:pPr>
        <w:jc w:val="both"/>
      </w:pPr>
      <w:r w:rsidRPr="00B34CA2">
        <w:t xml:space="preserve">(2) Az (1) bekezdés a) pontjában meghatározott társulás feladat- és hatásköre: 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>a) étkeztetés,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>b) házi segítségnyújtás,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>c) családsegítés,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>d) gyermekjóléti szolgáltatás,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>e) belső ellenőrzés,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 xml:space="preserve">f) egyéb nappali ellátás, 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>g) átmeneti elhelyezés,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>h) bölcsődei ellátás,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>i) gyermekek átmeneti otthonba helyezése,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>j) jelzőrendszeres házi segítségnyújtás,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>k) hajléktalanok nappali ellátása,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>l) családi napközis ellátás,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>m) hajléktalanok átmeneti elszállásolása,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>n) értelmi fogyatékosok nappali ellátása.</w:t>
      </w:r>
    </w:p>
    <w:p w:rsidR="00253FFA" w:rsidRDefault="00253FFA" w:rsidP="00253FFA">
      <w:pPr>
        <w:tabs>
          <w:tab w:val="right" w:leader="dot" w:pos="9072"/>
        </w:tabs>
        <w:jc w:val="both"/>
      </w:pPr>
    </w:p>
    <w:p w:rsidR="00253FFA" w:rsidRPr="00B34CA2" w:rsidRDefault="00253FFA" w:rsidP="00253FFA">
      <w:pPr>
        <w:tabs>
          <w:tab w:val="right" w:leader="dot" w:pos="9072"/>
        </w:tabs>
        <w:jc w:val="both"/>
      </w:pPr>
      <w:r w:rsidRPr="00B34CA2">
        <w:t>(3) Az (1) bekezdés b) pontjában meghatározott társulás feladat- és hatásköre:</w:t>
      </w:r>
    </w:p>
    <w:p w:rsidR="00253FFA" w:rsidRPr="00B34CA2" w:rsidRDefault="00253FFA" w:rsidP="00253FFA">
      <w:pPr>
        <w:tabs>
          <w:tab w:val="right" w:leader="dot" w:pos="9072"/>
        </w:tabs>
        <w:ind w:firstLine="284"/>
      </w:pPr>
      <w:r w:rsidRPr="00B34CA2">
        <w:t xml:space="preserve">a) </w:t>
      </w:r>
      <w:proofErr w:type="spellStart"/>
      <w:r w:rsidRPr="00B34CA2">
        <w:t>a</w:t>
      </w:r>
      <w:proofErr w:type="spellEnd"/>
      <w:r w:rsidRPr="00B34CA2">
        <w:t xml:space="preserve"> térség hulladékgazdálkodási tevékenységének javítását előmozdító együttműködése,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>b) a települések hulladék gyűjtésének, szállításának, kezelésének és ártalmatlanításának a kölcsönös érdekeltségen alapuló koordinálása,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>c) a települések hulladékgazdálkodásának javítása érdekében a szükséges tanulmányok elkészíttetése,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>d) a nagytérségi hulladékgazdálkodási rendszer megvalósítása, (pályázatok benyújtása, menedzselése, a beruházások bonyolítása, a szükséges kivitelezési és szolgáltatási szerződések megkötése, felügyelete)</w:t>
      </w:r>
    </w:p>
    <w:p w:rsidR="00253FFA" w:rsidRPr="00B34CA2" w:rsidRDefault="00253FFA" w:rsidP="00253FFA">
      <w:pPr>
        <w:tabs>
          <w:tab w:val="right" w:leader="dot" w:pos="9072"/>
        </w:tabs>
        <w:ind w:firstLine="284"/>
        <w:jc w:val="both"/>
      </w:pPr>
      <w:r w:rsidRPr="00B34CA2">
        <w:t>e) a hulladékgazdálkodási közfeladatok ellátása – hulladékkezelési közszolgáltatás szervezése, fenntartása – a projektben történő megvalósulásának időpontjától kezdve.</w:t>
      </w:r>
    </w:p>
    <w:p w:rsidR="00253FFA" w:rsidRDefault="00253FFA" w:rsidP="00253FFA">
      <w:pPr>
        <w:jc w:val="center"/>
        <w:rPr>
          <w:b/>
        </w:rPr>
      </w:pPr>
    </w:p>
    <w:p w:rsidR="00C0531C" w:rsidRPr="00AB174B" w:rsidRDefault="00C0531C" w:rsidP="00C0531C">
      <w:pPr>
        <w:jc w:val="center"/>
        <w:rPr>
          <w:iCs/>
          <w:highlight w:val="yellow"/>
        </w:rPr>
      </w:pPr>
    </w:p>
    <w:p w:rsidR="005148C5" w:rsidRPr="009F0369" w:rsidRDefault="009F0369" w:rsidP="009F0369">
      <w:pPr>
        <w:pStyle w:val="FejezetCm"/>
        <w:spacing w:before="0" w:after="0"/>
        <w:rPr>
          <w:i w:val="0"/>
        </w:rPr>
      </w:pPr>
      <w:bookmarkStart w:id="93" w:name="_Toc161038065"/>
      <w:bookmarkStart w:id="94" w:name="_Toc161107377"/>
      <w:r w:rsidRPr="009F0369">
        <w:rPr>
          <w:i w:val="0"/>
        </w:rPr>
        <w:t xml:space="preserve">XII. </w:t>
      </w:r>
      <w:r w:rsidR="0057110A" w:rsidRPr="009F0369">
        <w:rPr>
          <w:i w:val="0"/>
        </w:rPr>
        <w:t>F</w:t>
      </w:r>
      <w:r w:rsidR="005148C5" w:rsidRPr="009F0369">
        <w:rPr>
          <w:i w:val="0"/>
        </w:rPr>
        <w:t>ejezet</w:t>
      </w:r>
      <w:bookmarkEnd w:id="93"/>
      <w:bookmarkEnd w:id="94"/>
    </w:p>
    <w:p w:rsidR="0057110A" w:rsidRPr="009F0369" w:rsidRDefault="0057110A" w:rsidP="00AB174B">
      <w:pPr>
        <w:pStyle w:val="FejezetCm"/>
        <w:spacing w:before="0" w:after="0"/>
        <w:rPr>
          <w:i w:val="0"/>
        </w:rPr>
      </w:pPr>
    </w:p>
    <w:p w:rsidR="005148C5" w:rsidRPr="009F0369" w:rsidRDefault="0057110A" w:rsidP="00AB174B">
      <w:pPr>
        <w:pStyle w:val="FejezetCm"/>
        <w:spacing w:before="0" w:after="0"/>
        <w:rPr>
          <w:i w:val="0"/>
          <w:iCs/>
        </w:rPr>
      </w:pPr>
      <w:bookmarkStart w:id="95" w:name="_Toc161038066"/>
      <w:bookmarkStart w:id="96" w:name="_Toc161107378"/>
      <w:r w:rsidRPr="009F0369">
        <w:rPr>
          <w:i w:val="0"/>
          <w:iCs/>
        </w:rPr>
        <w:t xml:space="preserve">Az </w:t>
      </w:r>
      <w:r w:rsidR="004A69D1">
        <w:rPr>
          <w:i w:val="0"/>
          <w:iCs/>
        </w:rPr>
        <w:t>ö</w:t>
      </w:r>
      <w:r w:rsidRPr="009F0369">
        <w:rPr>
          <w:i w:val="0"/>
          <w:iCs/>
        </w:rPr>
        <w:t>nkormányzat</w:t>
      </w:r>
      <w:r w:rsidR="00C31467">
        <w:rPr>
          <w:i w:val="0"/>
          <w:iCs/>
        </w:rPr>
        <w:t xml:space="preserve"> kö</w:t>
      </w:r>
      <w:r w:rsidR="00C32E92">
        <w:rPr>
          <w:i w:val="0"/>
          <w:iCs/>
        </w:rPr>
        <w:t>lts</w:t>
      </w:r>
      <w:r w:rsidR="00856982">
        <w:rPr>
          <w:i w:val="0"/>
          <w:iCs/>
        </w:rPr>
        <w:t>égvetése,</w:t>
      </w:r>
      <w:r w:rsidRPr="009F0369">
        <w:rPr>
          <w:i w:val="0"/>
          <w:iCs/>
        </w:rPr>
        <w:t xml:space="preserve"> vagyona</w:t>
      </w:r>
      <w:bookmarkEnd w:id="95"/>
      <w:bookmarkEnd w:id="96"/>
    </w:p>
    <w:p w:rsidR="0057110A" w:rsidRDefault="0057110A" w:rsidP="00AB174B">
      <w:pPr>
        <w:pStyle w:val="FejezetCm"/>
        <w:spacing w:before="0" w:after="0"/>
        <w:rPr>
          <w:i w:val="0"/>
          <w:iCs/>
        </w:rPr>
      </w:pPr>
    </w:p>
    <w:p w:rsidR="00253FFA" w:rsidRPr="009F0369" w:rsidRDefault="00253FFA" w:rsidP="00AB174B">
      <w:pPr>
        <w:pStyle w:val="FejezetCm"/>
        <w:spacing w:before="0" w:after="0"/>
        <w:rPr>
          <w:i w:val="0"/>
          <w:iCs/>
        </w:rPr>
      </w:pPr>
      <w:r>
        <w:rPr>
          <w:i w:val="0"/>
          <w:iCs/>
        </w:rPr>
        <w:t>3</w:t>
      </w:r>
      <w:r w:rsidR="006E547D">
        <w:rPr>
          <w:i w:val="0"/>
          <w:iCs/>
        </w:rPr>
        <w:t>4</w:t>
      </w:r>
      <w:r>
        <w:rPr>
          <w:i w:val="0"/>
          <w:iCs/>
        </w:rPr>
        <w:t xml:space="preserve">. Az  </w:t>
      </w:r>
      <w:r w:rsidR="004A69D1">
        <w:rPr>
          <w:i w:val="0"/>
          <w:iCs/>
        </w:rPr>
        <w:t>ö</w:t>
      </w:r>
      <w:r>
        <w:rPr>
          <w:i w:val="0"/>
          <w:iCs/>
        </w:rPr>
        <w:t>nkormányzat gazdasági programja</w:t>
      </w:r>
      <w:r>
        <w:rPr>
          <w:i w:val="0"/>
          <w:iCs/>
        </w:rPr>
        <w:br/>
      </w:r>
    </w:p>
    <w:p w:rsidR="005148C5" w:rsidRPr="009F0369" w:rsidRDefault="00304041" w:rsidP="00AB174B">
      <w:pPr>
        <w:pStyle w:val="VastagCm"/>
        <w:spacing w:before="0" w:after="0"/>
      </w:pPr>
      <w:r>
        <w:t>5</w:t>
      </w:r>
      <w:r w:rsidR="00D713EA">
        <w:t>0</w:t>
      </w:r>
      <w:r w:rsidR="009F0369" w:rsidRPr="009F0369">
        <w:t>.</w:t>
      </w:r>
      <w:r w:rsidR="005148C5" w:rsidRPr="009F0369">
        <w:t xml:space="preserve"> §</w:t>
      </w:r>
    </w:p>
    <w:p w:rsidR="0057110A" w:rsidRPr="00AB174B" w:rsidRDefault="0057110A" w:rsidP="00AB174B">
      <w:pPr>
        <w:pStyle w:val="VastagCm"/>
        <w:spacing w:before="0" w:after="0"/>
        <w:rPr>
          <w:highlight w:val="yellow"/>
        </w:rPr>
      </w:pPr>
    </w:p>
    <w:p w:rsidR="00253FFA" w:rsidRDefault="007F5B0F" w:rsidP="00253FFA">
      <w:pPr>
        <w:jc w:val="both"/>
      </w:pPr>
      <w:r>
        <w:t>A Képviselő-testület a választási ciklus idejére az alakuló ülést követő 6 hónapon belül gazdasági programot, fejlesztési tervet fogad el. A gazdasági program elkészítéséről, képviselő-testület elé terjesztéséről a polgármester gondoskodik.</w:t>
      </w:r>
    </w:p>
    <w:p w:rsidR="00253FFA" w:rsidRDefault="00253FFA" w:rsidP="00AB174B">
      <w:pPr>
        <w:jc w:val="both"/>
      </w:pPr>
    </w:p>
    <w:p w:rsidR="005D5F2F" w:rsidRDefault="005D5F2F" w:rsidP="00AB174B">
      <w:pPr>
        <w:jc w:val="both"/>
      </w:pPr>
    </w:p>
    <w:p w:rsidR="007F5B0F" w:rsidRDefault="007F5B0F" w:rsidP="007F5B0F">
      <w:pPr>
        <w:jc w:val="center"/>
        <w:rPr>
          <w:b/>
        </w:rPr>
      </w:pPr>
      <w:r w:rsidRPr="00CB57E4">
        <w:rPr>
          <w:b/>
        </w:rPr>
        <w:t>3</w:t>
      </w:r>
      <w:r w:rsidR="006E547D">
        <w:rPr>
          <w:b/>
        </w:rPr>
        <w:t>5</w:t>
      </w:r>
      <w:r w:rsidRPr="00CB57E4">
        <w:rPr>
          <w:b/>
        </w:rPr>
        <w:t xml:space="preserve">. Az </w:t>
      </w:r>
      <w:r w:rsidR="00763268">
        <w:rPr>
          <w:b/>
        </w:rPr>
        <w:t>ö</w:t>
      </w:r>
      <w:r w:rsidRPr="00CB57E4">
        <w:rPr>
          <w:b/>
        </w:rPr>
        <w:t>nkormányzat költségvetése</w:t>
      </w:r>
    </w:p>
    <w:p w:rsidR="00CB57E4" w:rsidRDefault="00CB57E4" w:rsidP="007F5B0F">
      <w:pPr>
        <w:jc w:val="center"/>
        <w:rPr>
          <w:b/>
        </w:rPr>
      </w:pPr>
    </w:p>
    <w:p w:rsidR="00CB57E4" w:rsidRDefault="00CB57E4" w:rsidP="007F5B0F">
      <w:pPr>
        <w:jc w:val="center"/>
        <w:rPr>
          <w:b/>
        </w:rPr>
      </w:pPr>
      <w:r>
        <w:rPr>
          <w:b/>
        </w:rPr>
        <w:t>5</w:t>
      </w:r>
      <w:r w:rsidR="00D713EA">
        <w:rPr>
          <w:b/>
        </w:rPr>
        <w:t>1</w:t>
      </w:r>
      <w:r>
        <w:rPr>
          <w:b/>
        </w:rPr>
        <w:t xml:space="preserve">. § </w:t>
      </w:r>
    </w:p>
    <w:p w:rsidR="00CB57E4" w:rsidRDefault="00CB57E4" w:rsidP="00CB57E4"/>
    <w:p w:rsidR="00CB57E4" w:rsidRDefault="00CB57E4" w:rsidP="00CB57E4">
      <w:pPr>
        <w:numPr>
          <w:ilvl w:val="0"/>
          <w:numId w:val="37"/>
        </w:numPr>
      </w:pPr>
      <w:r>
        <w:t>A költségvetés összeállításának részletes szabályait az államháztartásról szóló törvény határozza meg.</w:t>
      </w:r>
      <w:r>
        <w:br/>
      </w:r>
    </w:p>
    <w:p w:rsidR="00CB57E4" w:rsidRPr="00CB57E4" w:rsidRDefault="00CB57E4" w:rsidP="00CB57E4">
      <w:pPr>
        <w:numPr>
          <w:ilvl w:val="0"/>
          <w:numId w:val="37"/>
        </w:numPr>
      </w:pPr>
      <w:r>
        <w:t>A költségvetés megtárgyalása két fordulóban történ</w:t>
      </w:r>
      <w:r w:rsidR="001466F8">
        <w:t>het</w:t>
      </w:r>
      <w:r>
        <w:t xml:space="preserve">. </w:t>
      </w:r>
    </w:p>
    <w:p w:rsidR="001466F8" w:rsidRDefault="001466F8" w:rsidP="007F5B0F">
      <w:pPr>
        <w:jc w:val="center"/>
        <w:rPr>
          <w:b/>
        </w:rPr>
      </w:pPr>
    </w:p>
    <w:p w:rsidR="00CB57E4" w:rsidRPr="00CB57E4" w:rsidRDefault="00CB57E4" w:rsidP="007F5B0F">
      <w:pPr>
        <w:jc w:val="center"/>
        <w:rPr>
          <w:b/>
        </w:rPr>
      </w:pPr>
    </w:p>
    <w:p w:rsidR="007F5B0F" w:rsidRDefault="007F5B0F" w:rsidP="007F5B0F">
      <w:pPr>
        <w:jc w:val="center"/>
        <w:rPr>
          <w:b/>
        </w:rPr>
      </w:pPr>
      <w:r w:rsidRPr="00CB57E4">
        <w:rPr>
          <w:b/>
        </w:rPr>
        <w:t>3</w:t>
      </w:r>
      <w:r w:rsidR="006E547D">
        <w:rPr>
          <w:b/>
        </w:rPr>
        <w:t>6</w:t>
      </w:r>
      <w:r w:rsidRPr="00CB57E4">
        <w:rPr>
          <w:b/>
        </w:rPr>
        <w:t xml:space="preserve">. Az </w:t>
      </w:r>
      <w:r w:rsidR="00763268">
        <w:rPr>
          <w:b/>
        </w:rPr>
        <w:t>ö</w:t>
      </w:r>
      <w:r w:rsidRPr="00CB57E4">
        <w:rPr>
          <w:b/>
        </w:rPr>
        <w:t xml:space="preserve">nkormányzat </w:t>
      </w:r>
      <w:r w:rsidR="00CB57E4" w:rsidRPr="00CB57E4">
        <w:rPr>
          <w:b/>
        </w:rPr>
        <w:t>vagyona</w:t>
      </w:r>
    </w:p>
    <w:p w:rsidR="00CB57E4" w:rsidRDefault="00CB57E4" w:rsidP="007F5B0F">
      <w:pPr>
        <w:jc w:val="center"/>
        <w:rPr>
          <w:b/>
        </w:rPr>
      </w:pPr>
    </w:p>
    <w:p w:rsidR="00CB57E4" w:rsidRDefault="00CB57E4" w:rsidP="007F5B0F">
      <w:pPr>
        <w:jc w:val="center"/>
        <w:rPr>
          <w:b/>
        </w:rPr>
      </w:pPr>
      <w:r>
        <w:rPr>
          <w:b/>
        </w:rPr>
        <w:t>5</w:t>
      </w:r>
      <w:r w:rsidR="00D713EA">
        <w:rPr>
          <w:b/>
        </w:rPr>
        <w:t>2</w:t>
      </w:r>
      <w:r>
        <w:rPr>
          <w:b/>
        </w:rPr>
        <w:t>. §</w:t>
      </w:r>
    </w:p>
    <w:p w:rsidR="00CB57E4" w:rsidRPr="00CB57E4" w:rsidRDefault="00CB57E4" w:rsidP="007F5B0F">
      <w:pPr>
        <w:jc w:val="center"/>
        <w:rPr>
          <w:b/>
        </w:rPr>
      </w:pPr>
    </w:p>
    <w:p w:rsidR="005148C5" w:rsidRPr="0057110A" w:rsidRDefault="0057110A" w:rsidP="00AB174B">
      <w:pPr>
        <w:jc w:val="both"/>
      </w:pPr>
      <w:r w:rsidRPr="0057110A">
        <w:t xml:space="preserve">Az </w:t>
      </w:r>
      <w:r w:rsidR="00763268">
        <w:t>ö</w:t>
      </w:r>
      <w:r w:rsidR="005148C5" w:rsidRPr="0057110A">
        <w:t>nkormányz</w:t>
      </w:r>
      <w:r w:rsidR="00CB57E4">
        <w:t>at vagyoná</w:t>
      </w:r>
      <w:r w:rsidR="00E41663">
        <w:t xml:space="preserve">val, a vagyon kezelésével és hasznosításával </w:t>
      </w:r>
      <w:r w:rsidR="005148C5" w:rsidRPr="0057110A">
        <w:t>kapcsolatos előírásokat külön rendelet tartalmazza.</w:t>
      </w:r>
    </w:p>
    <w:p w:rsidR="0057110A" w:rsidRDefault="0057110A" w:rsidP="00AB174B">
      <w:pPr>
        <w:jc w:val="both"/>
        <w:rPr>
          <w:highlight w:val="yellow"/>
        </w:rPr>
      </w:pPr>
    </w:p>
    <w:p w:rsidR="009F0369" w:rsidRPr="009F0369" w:rsidRDefault="009F0369" w:rsidP="00AB174B">
      <w:pPr>
        <w:jc w:val="both"/>
      </w:pPr>
    </w:p>
    <w:p w:rsidR="005D5F2F" w:rsidRDefault="005D5F2F">
      <w:pPr>
        <w:suppressAutoHyphens w:val="0"/>
        <w:rPr>
          <w:b/>
        </w:rPr>
      </w:pPr>
      <w:bookmarkStart w:id="97" w:name="_Toc161038067"/>
      <w:bookmarkStart w:id="98" w:name="_Toc161107379"/>
      <w:r>
        <w:rPr>
          <w:i/>
        </w:rPr>
        <w:br w:type="page"/>
      </w:r>
    </w:p>
    <w:p w:rsidR="00E86A59" w:rsidRPr="009F0369" w:rsidRDefault="009F0369" w:rsidP="00AB174B">
      <w:pPr>
        <w:pStyle w:val="FejezetCm"/>
        <w:spacing w:before="0" w:after="0"/>
        <w:rPr>
          <w:i w:val="0"/>
        </w:rPr>
      </w:pPr>
      <w:r w:rsidRPr="009F0369">
        <w:rPr>
          <w:i w:val="0"/>
        </w:rPr>
        <w:t>XI</w:t>
      </w:r>
      <w:r w:rsidR="00442028">
        <w:rPr>
          <w:i w:val="0"/>
        </w:rPr>
        <w:t>II</w:t>
      </w:r>
      <w:r w:rsidRPr="009F0369">
        <w:rPr>
          <w:i w:val="0"/>
        </w:rPr>
        <w:t>.</w:t>
      </w:r>
      <w:r w:rsidR="00E86A59" w:rsidRPr="009F0369">
        <w:rPr>
          <w:i w:val="0"/>
        </w:rPr>
        <w:t xml:space="preserve"> Fejezet</w:t>
      </w:r>
    </w:p>
    <w:p w:rsidR="002D5079" w:rsidRPr="009F0369" w:rsidRDefault="002D5079" w:rsidP="00AB174B">
      <w:pPr>
        <w:pStyle w:val="FejezetCm"/>
        <w:spacing w:before="0" w:after="0"/>
        <w:rPr>
          <w:i w:val="0"/>
        </w:rPr>
      </w:pPr>
    </w:p>
    <w:p w:rsidR="00E86A59" w:rsidRPr="009F0369" w:rsidRDefault="00E01E9D" w:rsidP="00AB174B">
      <w:pPr>
        <w:pStyle w:val="FejezetCm"/>
        <w:spacing w:before="0" w:after="0"/>
        <w:rPr>
          <w:i w:val="0"/>
        </w:rPr>
      </w:pPr>
      <w:r w:rsidRPr="009F0369">
        <w:rPr>
          <w:i w:val="0"/>
        </w:rPr>
        <w:t>Záró rendelkezések</w:t>
      </w:r>
    </w:p>
    <w:p w:rsidR="002D5079" w:rsidRPr="009F0369" w:rsidRDefault="002D5079" w:rsidP="00AB174B">
      <w:pPr>
        <w:pStyle w:val="FejezetCm"/>
        <w:spacing w:before="0" w:after="0"/>
        <w:rPr>
          <w:i w:val="0"/>
        </w:rPr>
      </w:pPr>
    </w:p>
    <w:p w:rsidR="00E86A59" w:rsidRPr="009F0369" w:rsidRDefault="00067C9D" w:rsidP="00AB174B">
      <w:pPr>
        <w:pStyle w:val="VastagCm"/>
        <w:spacing w:before="0" w:after="0"/>
      </w:pPr>
      <w:r>
        <w:t>5</w:t>
      </w:r>
      <w:r w:rsidR="00D713EA">
        <w:t>3</w:t>
      </w:r>
      <w:r w:rsidR="009F0369" w:rsidRPr="009F0369">
        <w:t>.</w:t>
      </w:r>
      <w:r w:rsidR="00E86A59" w:rsidRPr="009F0369">
        <w:t xml:space="preserve"> §</w:t>
      </w:r>
    </w:p>
    <w:p w:rsidR="002D5079" w:rsidRPr="009F0369" w:rsidRDefault="002D5079" w:rsidP="00AB174B">
      <w:pPr>
        <w:pStyle w:val="VastagCm"/>
        <w:spacing w:before="0" w:after="0"/>
      </w:pPr>
    </w:p>
    <w:p w:rsidR="00E86A59" w:rsidRPr="004D5565" w:rsidRDefault="00E86A59" w:rsidP="00AB174B">
      <w:pPr>
        <w:jc w:val="both"/>
      </w:pPr>
      <w:r w:rsidRPr="004D5565">
        <w:t xml:space="preserve">(1) Ez a rendelet </w:t>
      </w:r>
      <w:r w:rsidR="000E0DB3">
        <w:t>a kihirdetését követő napon lép</w:t>
      </w:r>
      <w:r w:rsidRPr="004D5565">
        <w:t xml:space="preserve"> hatályba. </w:t>
      </w:r>
    </w:p>
    <w:p w:rsidR="00E86A59" w:rsidRPr="002D5079" w:rsidRDefault="00E86A59" w:rsidP="00AB174B">
      <w:pPr>
        <w:jc w:val="both"/>
      </w:pPr>
    </w:p>
    <w:p w:rsidR="00763268" w:rsidRPr="00CB57E4" w:rsidRDefault="00E86A59" w:rsidP="00763268">
      <w:pPr>
        <w:jc w:val="both"/>
      </w:pPr>
      <w:r w:rsidRPr="002D5079">
        <w:t xml:space="preserve">(2) </w:t>
      </w:r>
      <w:r w:rsidR="00763268">
        <w:t xml:space="preserve"> </w:t>
      </w:r>
      <w:r w:rsidRPr="002D5079">
        <w:t xml:space="preserve"> </w:t>
      </w:r>
      <w:r w:rsidR="00763268">
        <w:t>H</w:t>
      </w:r>
      <w:r w:rsidRPr="002D5079">
        <w:t xml:space="preserve">atályát </w:t>
      </w:r>
      <w:r w:rsidR="00CB57E4">
        <w:t>veszti a</w:t>
      </w:r>
      <w:r w:rsidR="00763268" w:rsidRPr="00763268">
        <w:t xml:space="preserve"> </w:t>
      </w:r>
      <w:r w:rsidR="00763268" w:rsidRPr="00CB57E4">
        <w:t xml:space="preserve">képviselő-testület </w:t>
      </w:r>
      <w:r w:rsidR="00763268">
        <w:t>s</w:t>
      </w:r>
      <w:r w:rsidR="00763268" w:rsidRPr="00CB57E4">
        <w:t xml:space="preserve">zervezeti és </w:t>
      </w:r>
      <w:r w:rsidR="00763268">
        <w:t>m</w:t>
      </w:r>
      <w:r w:rsidR="00763268" w:rsidRPr="00CB57E4">
        <w:t xml:space="preserve">űködési </w:t>
      </w:r>
      <w:r w:rsidR="00763268">
        <w:t>s</w:t>
      </w:r>
      <w:r w:rsidR="00763268" w:rsidRPr="00CB57E4">
        <w:t>zabályzatáról</w:t>
      </w:r>
      <w:r w:rsidR="00763268">
        <w:t xml:space="preserve"> szóló</w:t>
      </w:r>
    </w:p>
    <w:p w:rsidR="00CB57E4" w:rsidRPr="00CB57E4" w:rsidRDefault="00CB57E4" w:rsidP="00763268">
      <w:pPr>
        <w:jc w:val="both"/>
      </w:pPr>
      <w:r>
        <w:t xml:space="preserve"> </w:t>
      </w:r>
      <w:r w:rsidR="00EF5159">
        <w:t>7</w:t>
      </w:r>
      <w:r w:rsidRPr="00CB57E4">
        <w:t>/2015.(V.28.) önkormányzati rendelet</w:t>
      </w:r>
      <w:r w:rsidR="00763268">
        <w:t>.</w:t>
      </w:r>
      <w:r>
        <w:t xml:space="preserve"> </w:t>
      </w:r>
    </w:p>
    <w:p w:rsidR="00CB57E4" w:rsidRDefault="00CB57E4" w:rsidP="00763268">
      <w:pPr>
        <w:jc w:val="both"/>
        <w:rPr>
          <w:b/>
        </w:rPr>
      </w:pPr>
    </w:p>
    <w:p w:rsidR="00E86A59" w:rsidRPr="002D5079" w:rsidRDefault="00E86A59" w:rsidP="00763268">
      <w:pPr>
        <w:jc w:val="both"/>
        <w:rPr>
          <w:snapToGrid w:val="0"/>
        </w:rPr>
      </w:pPr>
    </w:p>
    <w:p w:rsidR="00E86A59" w:rsidRDefault="00E86A59" w:rsidP="00AB174B">
      <w:pPr>
        <w:rPr>
          <w:snapToGrid w:val="0"/>
        </w:rPr>
      </w:pPr>
    </w:p>
    <w:p w:rsidR="002D5079" w:rsidRPr="002D5079" w:rsidRDefault="002D5079" w:rsidP="00AB174B">
      <w:pPr>
        <w:rPr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530"/>
      </w:tblGrid>
      <w:tr w:rsidR="00E86A59" w:rsidRPr="002D5079" w:rsidTr="00591038">
        <w:tc>
          <w:tcPr>
            <w:tcW w:w="4606" w:type="dxa"/>
          </w:tcPr>
          <w:p w:rsidR="00E86A59" w:rsidRPr="002D5079" w:rsidRDefault="00B40173" w:rsidP="00AB174B">
            <w:pPr>
              <w:pStyle w:val="FCm"/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Márkus Erika</w:t>
            </w:r>
          </w:p>
        </w:tc>
        <w:tc>
          <w:tcPr>
            <w:tcW w:w="4606" w:type="dxa"/>
          </w:tcPr>
          <w:p w:rsidR="00E86A59" w:rsidRPr="002D5079" w:rsidRDefault="000E0DB3" w:rsidP="00AB174B">
            <w:pPr>
              <w:pStyle w:val="FCm"/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</w:t>
            </w:r>
            <w:r w:rsidR="00B40173">
              <w:rPr>
                <w:b w:val="0"/>
                <w:sz w:val="24"/>
              </w:rPr>
              <w:t>r. Gáli Péter</w:t>
            </w:r>
          </w:p>
        </w:tc>
      </w:tr>
      <w:tr w:rsidR="00E86A59" w:rsidRPr="002D5079" w:rsidTr="00591038">
        <w:tc>
          <w:tcPr>
            <w:tcW w:w="4606" w:type="dxa"/>
          </w:tcPr>
          <w:p w:rsidR="00E86A59" w:rsidRPr="002D5079" w:rsidRDefault="00E86A59" w:rsidP="00AB174B">
            <w:pPr>
              <w:pStyle w:val="FCm"/>
              <w:spacing w:before="0" w:after="0"/>
              <w:rPr>
                <w:b w:val="0"/>
                <w:sz w:val="24"/>
              </w:rPr>
            </w:pPr>
            <w:r w:rsidRPr="002D5079">
              <w:rPr>
                <w:b w:val="0"/>
                <w:sz w:val="24"/>
              </w:rPr>
              <w:t>polgármester</w:t>
            </w:r>
          </w:p>
        </w:tc>
        <w:tc>
          <w:tcPr>
            <w:tcW w:w="4606" w:type="dxa"/>
          </w:tcPr>
          <w:p w:rsidR="00E86A59" w:rsidRPr="002D5079" w:rsidRDefault="00E86A59" w:rsidP="00AB174B">
            <w:pPr>
              <w:pStyle w:val="FCm"/>
              <w:spacing w:before="0" w:after="0"/>
              <w:rPr>
                <w:b w:val="0"/>
                <w:sz w:val="24"/>
              </w:rPr>
            </w:pPr>
            <w:r w:rsidRPr="002D5079">
              <w:rPr>
                <w:b w:val="0"/>
                <w:sz w:val="24"/>
              </w:rPr>
              <w:t>jegyző</w:t>
            </w:r>
          </w:p>
        </w:tc>
      </w:tr>
    </w:tbl>
    <w:p w:rsidR="00E86A59" w:rsidRPr="002D5079" w:rsidRDefault="00E86A59" w:rsidP="00AB174B">
      <w:pPr>
        <w:pStyle w:val="FCm"/>
        <w:spacing w:before="0" w:after="0"/>
        <w:jc w:val="left"/>
        <w:rPr>
          <w:sz w:val="24"/>
        </w:rPr>
      </w:pPr>
    </w:p>
    <w:p w:rsidR="002D5079" w:rsidRDefault="002D5079" w:rsidP="00AB174B">
      <w:pPr>
        <w:pStyle w:val="FCm"/>
        <w:spacing w:before="0" w:after="0"/>
        <w:jc w:val="left"/>
        <w:rPr>
          <w:b w:val="0"/>
          <w:sz w:val="24"/>
        </w:rPr>
      </w:pPr>
    </w:p>
    <w:p w:rsidR="000E0DB3" w:rsidRDefault="000E0DB3" w:rsidP="00AB174B">
      <w:pPr>
        <w:pStyle w:val="FCm"/>
        <w:spacing w:before="0" w:after="0"/>
        <w:jc w:val="left"/>
        <w:rPr>
          <w:b w:val="0"/>
          <w:sz w:val="24"/>
        </w:rPr>
      </w:pPr>
    </w:p>
    <w:p w:rsidR="000E0DB3" w:rsidRDefault="000E0DB3" w:rsidP="00AB174B">
      <w:pPr>
        <w:pStyle w:val="FCm"/>
        <w:spacing w:before="0" w:after="0"/>
        <w:jc w:val="left"/>
        <w:rPr>
          <w:b w:val="0"/>
          <w:sz w:val="24"/>
        </w:rPr>
      </w:pPr>
    </w:p>
    <w:p w:rsidR="00E86A59" w:rsidRDefault="00E86A59" w:rsidP="00AB174B">
      <w:pPr>
        <w:pStyle w:val="FCm"/>
        <w:spacing w:before="0" w:after="0"/>
        <w:jc w:val="left"/>
        <w:rPr>
          <w:b w:val="0"/>
          <w:sz w:val="24"/>
        </w:rPr>
      </w:pPr>
      <w:r w:rsidRPr="002D5079">
        <w:rPr>
          <w:b w:val="0"/>
          <w:sz w:val="24"/>
        </w:rPr>
        <w:t>Kihirdetve:</w:t>
      </w:r>
      <w:r w:rsidR="003733E4">
        <w:rPr>
          <w:b w:val="0"/>
          <w:sz w:val="24"/>
        </w:rPr>
        <w:t xml:space="preserve"> </w:t>
      </w:r>
      <w:r w:rsidR="00B54277">
        <w:rPr>
          <w:b w:val="0"/>
          <w:sz w:val="24"/>
        </w:rPr>
        <w:t>2019. december 2.</w:t>
      </w:r>
      <w:r w:rsidR="000E0DB3">
        <w:rPr>
          <w:b w:val="0"/>
          <w:sz w:val="24"/>
        </w:rPr>
        <w:t xml:space="preserve"> </w:t>
      </w:r>
    </w:p>
    <w:p w:rsidR="00D713EA" w:rsidRDefault="00D713EA" w:rsidP="00AB174B">
      <w:pPr>
        <w:pStyle w:val="FCm"/>
        <w:spacing w:before="0" w:after="0"/>
        <w:jc w:val="left"/>
        <w:rPr>
          <w:b w:val="0"/>
          <w:sz w:val="24"/>
        </w:rPr>
      </w:pPr>
    </w:p>
    <w:p w:rsidR="00D713EA" w:rsidRDefault="00D713EA" w:rsidP="00AB174B">
      <w:pPr>
        <w:pStyle w:val="FCm"/>
        <w:spacing w:before="0" w:after="0"/>
        <w:jc w:val="left"/>
        <w:rPr>
          <w:b w:val="0"/>
          <w:sz w:val="24"/>
        </w:rPr>
      </w:pPr>
    </w:p>
    <w:p w:rsidR="00D713EA" w:rsidRPr="002D5079" w:rsidRDefault="000E0DB3" w:rsidP="00AB174B">
      <w:pPr>
        <w:pStyle w:val="FCm"/>
        <w:spacing w:before="0" w:after="0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41"/>
      </w:tblGrid>
      <w:tr w:rsidR="00E86A59" w:rsidRPr="002D5079" w:rsidTr="00591038">
        <w:tc>
          <w:tcPr>
            <w:tcW w:w="4606" w:type="dxa"/>
          </w:tcPr>
          <w:p w:rsidR="00E86A59" w:rsidRPr="002D5079" w:rsidRDefault="00E86A59" w:rsidP="00AB174B">
            <w:pPr>
              <w:pStyle w:val="FCm"/>
              <w:spacing w:before="0" w:after="0"/>
              <w:rPr>
                <w:b w:val="0"/>
                <w:sz w:val="24"/>
              </w:rPr>
            </w:pPr>
          </w:p>
        </w:tc>
        <w:tc>
          <w:tcPr>
            <w:tcW w:w="4606" w:type="dxa"/>
          </w:tcPr>
          <w:p w:rsidR="00E86A59" w:rsidRPr="002D5079" w:rsidRDefault="000E0DB3" w:rsidP="00AB174B">
            <w:pPr>
              <w:pStyle w:val="FCm"/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</w:t>
            </w:r>
            <w:r w:rsidR="00B40173">
              <w:rPr>
                <w:b w:val="0"/>
                <w:sz w:val="24"/>
              </w:rPr>
              <w:t>r. Gáli Péter</w:t>
            </w:r>
          </w:p>
        </w:tc>
      </w:tr>
      <w:tr w:rsidR="00E86A59" w:rsidRPr="002D5079" w:rsidTr="00591038">
        <w:tc>
          <w:tcPr>
            <w:tcW w:w="4606" w:type="dxa"/>
          </w:tcPr>
          <w:p w:rsidR="00E86A59" w:rsidRPr="002D5079" w:rsidRDefault="00E86A59" w:rsidP="00AB174B">
            <w:pPr>
              <w:pStyle w:val="FCm"/>
              <w:spacing w:before="0" w:after="0"/>
              <w:rPr>
                <w:b w:val="0"/>
                <w:sz w:val="24"/>
              </w:rPr>
            </w:pPr>
          </w:p>
        </w:tc>
        <w:tc>
          <w:tcPr>
            <w:tcW w:w="4606" w:type="dxa"/>
          </w:tcPr>
          <w:p w:rsidR="00E86A59" w:rsidRPr="002D5079" w:rsidRDefault="00E86A59" w:rsidP="00AB174B">
            <w:pPr>
              <w:pStyle w:val="FCm"/>
              <w:spacing w:before="0" w:after="0"/>
              <w:rPr>
                <w:b w:val="0"/>
                <w:sz w:val="24"/>
              </w:rPr>
            </w:pPr>
            <w:r w:rsidRPr="002D5079">
              <w:rPr>
                <w:b w:val="0"/>
                <w:sz w:val="24"/>
              </w:rPr>
              <w:t>jegyző</w:t>
            </w:r>
          </w:p>
        </w:tc>
      </w:tr>
      <w:bookmarkEnd w:id="97"/>
      <w:bookmarkEnd w:id="98"/>
    </w:tbl>
    <w:p w:rsidR="00E86A59" w:rsidRDefault="00E86A59" w:rsidP="00AB174B">
      <w:pPr>
        <w:rPr>
          <w:b/>
        </w:rPr>
      </w:pPr>
    </w:p>
    <w:p w:rsidR="00D5076C" w:rsidRDefault="00D5076C" w:rsidP="00AB174B">
      <w:pPr>
        <w:rPr>
          <w:b/>
        </w:rPr>
      </w:pPr>
    </w:p>
    <w:p w:rsidR="00D5076C" w:rsidRDefault="00D5076C" w:rsidP="00AB174B">
      <w:pPr>
        <w:rPr>
          <w:b/>
        </w:rPr>
      </w:pPr>
    </w:p>
    <w:p w:rsidR="00D5076C" w:rsidRDefault="00D5076C" w:rsidP="00AB174B">
      <w:pPr>
        <w:rPr>
          <w:b/>
        </w:rPr>
      </w:pPr>
    </w:p>
    <w:p w:rsidR="00D5076C" w:rsidRPr="002D5079" w:rsidRDefault="00D5076C" w:rsidP="00AB174B">
      <w:pPr>
        <w:rPr>
          <w:b/>
        </w:rPr>
      </w:pPr>
    </w:p>
    <w:sectPr w:rsidR="00D5076C" w:rsidRPr="002D507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D4" w:rsidRDefault="00D766D4">
      <w:r>
        <w:separator/>
      </w:r>
    </w:p>
  </w:endnote>
  <w:endnote w:type="continuationSeparator" w:id="0">
    <w:p w:rsidR="00D766D4" w:rsidRDefault="00D7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oolb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D4" w:rsidRDefault="00D766D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766D4" w:rsidRDefault="00D766D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D4" w:rsidRDefault="00D766D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92C92">
      <w:rPr>
        <w:noProof/>
      </w:rPr>
      <w:t>21</w:t>
    </w:r>
    <w:r>
      <w:fldChar w:fldCharType="end"/>
    </w:r>
  </w:p>
  <w:p w:rsidR="00D766D4" w:rsidRDefault="00D766D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D4" w:rsidRDefault="00D766D4">
      <w:r>
        <w:separator/>
      </w:r>
    </w:p>
  </w:footnote>
  <w:footnote w:type="continuationSeparator" w:id="0">
    <w:p w:rsidR="00D766D4" w:rsidRDefault="00D7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555"/>
    <w:multiLevelType w:val="hybridMultilevel"/>
    <w:tmpl w:val="99AE4066"/>
    <w:lvl w:ilvl="0" w:tplc="06E49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261EA"/>
    <w:multiLevelType w:val="hybridMultilevel"/>
    <w:tmpl w:val="85A2157E"/>
    <w:lvl w:ilvl="0" w:tplc="D43819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BB7D29"/>
    <w:multiLevelType w:val="hybridMultilevel"/>
    <w:tmpl w:val="C02E5FEA"/>
    <w:lvl w:ilvl="0" w:tplc="AAB0C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69A7"/>
    <w:multiLevelType w:val="hybridMultilevel"/>
    <w:tmpl w:val="E58481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41771"/>
    <w:multiLevelType w:val="hybridMultilevel"/>
    <w:tmpl w:val="EA3489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149AA"/>
    <w:multiLevelType w:val="hybridMultilevel"/>
    <w:tmpl w:val="4E06BA08"/>
    <w:lvl w:ilvl="0" w:tplc="F0CA33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76EE3"/>
    <w:multiLevelType w:val="hybridMultilevel"/>
    <w:tmpl w:val="8B000B7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01AA7"/>
    <w:multiLevelType w:val="hybridMultilevel"/>
    <w:tmpl w:val="0874B812"/>
    <w:lvl w:ilvl="0" w:tplc="C9E298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E7906"/>
    <w:multiLevelType w:val="hybridMultilevel"/>
    <w:tmpl w:val="5C8E26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861"/>
    <w:multiLevelType w:val="hybridMultilevel"/>
    <w:tmpl w:val="1D0EE33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183F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31288F"/>
    <w:multiLevelType w:val="hybridMultilevel"/>
    <w:tmpl w:val="F12E1882"/>
    <w:lvl w:ilvl="0" w:tplc="BA12E7AA">
      <w:start w:val="5"/>
      <w:numFmt w:val="decimal"/>
      <w:lvlText w:val="(%1)"/>
      <w:lvlJc w:val="left"/>
      <w:pPr>
        <w:ind w:left="360" w:firstLine="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96CE8"/>
    <w:multiLevelType w:val="hybridMultilevel"/>
    <w:tmpl w:val="BFA6CE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44796"/>
    <w:multiLevelType w:val="hybridMultilevel"/>
    <w:tmpl w:val="2F8455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34242"/>
    <w:multiLevelType w:val="hybridMultilevel"/>
    <w:tmpl w:val="435EFD18"/>
    <w:lvl w:ilvl="0" w:tplc="040E0017">
      <w:start w:val="1"/>
      <w:numFmt w:val="lowerLetter"/>
      <w:lvlText w:val="%1)"/>
      <w:lvlJc w:val="left"/>
      <w:pPr>
        <w:ind w:left="2808" w:hanging="360"/>
      </w:pPr>
    </w:lvl>
    <w:lvl w:ilvl="1" w:tplc="040E0019" w:tentative="1">
      <w:start w:val="1"/>
      <w:numFmt w:val="lowerLetter"/>
      <w:lvlText w:val="%2."/>
      <w:lvlJc w:val="left"/>
      <w:pPr>
        <w:ind w:left="3528" w:hanging="360"/>
      </w:pPr>
    </w:lvl>
    <w:lvl w:ilvl="2" w:tplc="040E001B" w:tentative="1">
      <w:start w:val="1"/>
      <w:numFmt w:val="lowerRoman"/>
      <w:lvlText w:val="%3."/>
      <w:lvlJc w:val="right"/>
      <w:pPr>
        <w:ind w:left="4248" w:hanging="180"/>
      </w:pPr>
    </w:lvl>
    <w:lvl w:ilvl="3" w:tplc="040E000F" w:tentative="1">
      <w:start w:val="1"/>
      <w:numFmt w:val="decimal"/>
      <w:lvlText w:val="%4."/>
      <w:lvlJc w:val="left"/>
      <w:pPr>
        <w:ind w:left="4968" w:hanging="360"/>
      </w:pPr>
    </w:lvl>
    <w:lvl w:ilvl="4" w:tplc="040E0019" w:tentative="1">
      <w:start w:val="1"/>
      <w:numFmt w:val="lowerLetter"/>
      <w:lvlText w:val="%5."/>
      <w:lvlJc w:val="left"/>
      <w:pPr>
        <w:ind w:left="5688" w:hanging="360"/>
      </w:pPr>
    </w:lvl>
    <w:lvl w:ilvl="5" w:tplc="040E001B" w:tentative="1">
      <w:start w:val="1"/>
      <w:numFmt w:val="lowerRoman"/>
      <w:lvlText w:val="%6."/>
      <w:lvlJc w:val="right"/>
      <w:pPr>
        <w:ind w:left="6408" w:hanging="180"/>
      </w:pPr>
    </w:lvl>
    <w:lvl w:ilvl="6" w:tplc="040E000F" w:tentative="1">
      <w:start w:val="1"/>
      <w:numFmt w:val="decimal"/>
      <w:lvlText w:val="%7."/>
      <w:lvlJc w:val="left"/>
      <w:pPr>
        <w:ind w:left="7128" w:hanging="360"/>
      </w:pPr>
    </w:lvl>
    <w:lvl w:ilvl="7" w:tplc="040E0019" w:tentative="1">
      <w:start w:val="1"/>
      <w:numFmt w:val="lowerLetter"/>
      <w:lvlText w:val="%8."/>
      <w:lvlJc w:val="left"/>
      <w:pPr>
        <w:ind w:left="7848" w:hanging="360"/>
      </w:pPr>
    </w:lvl>
    <w:lvl w:ilvl="8" w:tplc="040E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4" w15:restartNumberingAfterBreak="0">
    <w:nsid w:val="2E2916E9"/>
    <w:multiLevelType w:val="hybridMultilevel"/>
    <w:tmpl w:val="A7702618"/>
    <w:lvl w:ilvl="0" w:tplc="C648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11C6F"/>
    <w:multiLevelType w:val="hybridMultilevel"/>
    <w:tmpl w:val="49D86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83CE5"/>
    <w:multiLevelType w:val="hybridMultilevel"/>
    <w:tmpl w:val="A94402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464C7"/>
    <w:multiLevelType w:val="hybridMultilevel"/>
    <w:tmpl w:val="F06A9978"/>
    <w:lvl w:ilvl="0" w:tplc="814A5DC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519E9"/>
    <w:multiLevelType w:val="hybridMultilevel"/>
    <w:tmpl w:val="D6DEBB64"/>
    <w:lvl w:ilvl="0" w:tplc="8F6822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D1C1D"/>
    <w:multiLevelType w:val="hybridMultilevel"/>
    <w:tmpl w:val="5DFAB3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B3BEE"/>
    <w:multiLevelType w:val="hybridMultilevel"/>
    <w:tmpl w:val="691CED40"/>
    <w:lvl w:ilvl="0" w:tplc="66E24CC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DD630E"/>
    <w:multiLevelType w:val="hybridMultilevel"/>
    <w:tmpl w:val="D91C85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02652"/>
    <w:multiLevelType w:val="hybridMultilevel"/>
    <w:tmpl w:val="7CA659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1682A"/>
    <w:multiLevelType w:val="hybridMultilevel"/>
    <w:tmpl w:val="E75426B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DB10F52"/>
    <w:multiLevelType w:val="hybridMultilevel"/>
    <w:tmpl w:val="737E2808"/>
    <w:lvl w:ilvl="0" w:tplc="520AD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77DF2"/>
    <w:multiLevelType w:val="hybridMultilevel"/>
    <w:tmpl w:val="16E811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1772"/>
    <w:multiLevelType w:val="hybridMultilevel"/>
    <w:tmpl w:val="4B463F2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D36809"/>
    <w:multiLevelType w:val="hybridMultilevel"/>
    <w:tmpl w:val="DB2CC1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A6564"/>
    <w:multiLevelType w:val="hybridMultilevel"/>
    <w:tmpl w:val="98625AD2"/>
    <w:lvl w:ilvl="0" w:tplc="F66631FA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E0019" w:tentative="1">
      <w:start w:val="1"/>
      <w:numFmt w:val="lowerLetter"/>
      <w:pStyle w:val="Cmsor2"/>
      <w:lvlText w:val="%2."/>
      <w:lvlJc w:val="left"/>
      <w:pPr>
        <w:tabs>
          <w:tab w:val="num" w:pos="4740"/>
        </w:tabs>
        <w:ind w:left="4740" w:hanging="360"/>
      </w:pPr>
    </w:lvl>
    <w:lvl w:ilvl="2" w:tplc="040E001B" w:tentative="1">
      <w:start w:val="1"/>
      <w:numFmt w:val="lowerRoman"/>
      <w:pStyle w:val="Cmsor3"/>
      <w:lvlText w:val="%3."/>
      <w:lvlJc w:val="right"/>
      <w:pPr>
        <w:tabs>
          <w:tab w:val="num" w:pos="5460"/>
        </w:tabs>
        <w:ind w:left="5460" w:hanging="180"/>
      </w:pPr>
    </w:lvl>
    <w:lvl w:ilvl="3" w:tplc="040E000F" w:tentative="1">
      <w:start w:val="1"/>
      <w:numFmt w:val="decimal"/>
      <w:pStyle w:val="Cmsor4"/>
      <w:lvlText w:val="%4."/>
      <w:lvlJc w:val="left"/>
      <w:pPr>
        <w:tabs>
          <w:tab w:val="num" w:pos="6180"/>
        </w:tabs>
        <w:ind w:left="6180" w:hanging="360"/>
      </w:pPr>
    </w:lvl>
    <w:lvl w:ilvl="4" w:tplc="040E0019" w:tentative="1">
      <w:start w:val="1"/>
      <w:numFmt w:val="lowerLetter"/>
      <w:pStyle w:val="Cmsor5"/>
      <w:lvlText w:val="%5."/>
      <w:lvlJc w:val="left"/>
      <w:pPr>
        <w:tabs>
          <w:tab w:val="num" w:pos="6900"/>
        </w:tabs>
        <w:ind w:left="6900" w:hanging="360"/>
      </w:pPr>
    </w:lvl>
    <w:lvl w:ilvl="5" w:tplc="040E001B" w:tentative="1">
      <w:start w:val="1"/>
      <w:numFmt w:val="lowerRoman"/>
      <w:pStyle w:val="Cmsor6"/>
      <w:lvlText w:val="%6."/>
      <w:lvlJc w:val="right"/>
      <w:pPr>
        <w:tabs>
          <w:tab w:val="num" w:pos="7620"/>
        </w:tabs>
        <w:ind w:left="76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29" w15:restartNumberingAfterBreak="0">
    <w:nsid w:val="612F2020"/>
    <w:multiLevelType w:val="hybridMultilevel"/>
    <w:tmpl w:val="2A6861DA"/>
    <w:lvl w:ilvl="0" w:tplc="9B06B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11F1011"/>
    <w:multiLevelType w:val="hybridMultilevel"/>
    <w:tmpl w:val="03B45B46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12B3CF4"/>
    <w:multiLevelType w:val="hybridMultilevel"/>
    <w:tmpl w:val="445048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74235"/>
    <w:multiLevelType w:val="hybridMultilevel"/>
    <w:tmpl w:val="55D67BE4"/>
    <w:lvl w:ilvl="0" w:tplc="83ACFD92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47DCE"/>
    <w:multiLevelType w:val="hybridMultilevel"/>
    <w:tmpl w:val="02CE0286"/>
    <w:lvl w:ilvl="0" w:tplc="447A66CE">
      <w:start w:val="1"/>
      <w:numFmt w:val="decimal"/>
      <w:lvlText w:val="(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735AF8"/>
    <w:multiLevelType w:val="hybridMultilevel"/>
    <w:tmpl w:val="5CEC261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B67B2B"/>
    <w:multiLevelType w:val="hybridMultilevel"/>
    <w:tmpl w:val="EECE05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13"/>
  </w:num>
  <w:num w:numId="4">
    <w:abstractNumId w:val="29"/>
  </w:num>
  <w:num w:numId="5">
    <w:abstractNumId w:val="26"/>
  </w:num>
  <w:num w:numId="6">
    <w:abstractNumId w:val="16"/>
  </w:num>
  <w:num w:numId="7">
    <w:abstractNumId w:val="19"/>
  </w:num>
  <w:num w:numId="8">
    <w:abstractNumId w:val="35"/>
  </w:num>
  <w:num w:numId="9">
    <w:abstractNumId w:val="11"/>
  </w:num>
  <w:num w:numId="10">
    <w:abstractNumId w:val="12"/>
  </w:num>
  <w:num w:numId="11">
    <w:abstractNumId w:val="27"/>
  </w:num>
  <w:num w:numId="12">
    <w:abstractNumId w:val="3"/>
  </w:num>
  <w:num w:numId="13">
    <w:abstractNumId w:val="21"/>
  </w:num>
  <w:num w:numId="14">
    <w:abstractNumId w:val="4"/>
  </w:num>
  <w:num w:numId="15">
    <w:abstractNumId w:val="25"/>
  </w:num>
  <w:num w:numId="16">
    <w:abstractNumId w:val="31"/>
  </w:num>
  <w:num w:numId="17">
    <w:abstractNumId w:val="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5"/>
  </w:num>
  <w:num w:numId="24">
    <w:abstractNumId w:val="23"/>
  </w:num>
  <w:num w:numId="25">
    <w:abstractNumId w:val="1"/>
  </w:num>
  <w:num w:numId="26">
    <w:abstractNumId w:val="3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8"/>
  </w:num>
  <w:num w:numId="30">
    <w:abstractNumId w:val="10"/>
  </w:num>
  <w:num w:numId="31">
    <w:abstractNumId w:val="0"/>
  </w:num>
  <w:num w:numId="32">
    <w:abstractNumId w:val="20"/>
  </w:num>
  <w:num w:numId="33">
    <w:abstractNumId w:val="5"/>
  </w:num>
  <w:num w:numId="34">
    <w:abstractNumId w:val="17"/>
  </w:num>
  <w:num w:numId="35">
    <w:abstractNumId w:val="7"/>
  </w:num>
  <w:num w:numId="36">
    <w:abstractNumId w:val="24"/>
  </w:num>
  <w:num w:numId="3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C5"/>
    <w:rsid w:val="00001BF0"/>
    <w:rsid w:val="00006402"/>
    <w:rsid w:val="00011B3C"/>
    <w:rsid w:val="0002175A"/>
    <w:rsid w:val="000255BD"/>
    <w:rsid w:val="000321B6"/>
    <w:rsid w:val="000415A1"/>
    <w:rsid w:val="0004252E"/>
    <w:rsid w:val="0004323E"/>
    <w:rsid w:val="0004511A"/>
    <w:rsid w:val="00054F8C"/>
    <w:rsid w:val="00065530"/>
    <w:rsid w:val="00067C9D"/>
    <w:rsid w:val="00071295"/>
    <w:rsid w:val="0008401E"/>
    <w:rsid w:val="00085154"/>
    <w:rsid w:val="00087F87"/>
    <w:rsid w:val="0009091A"/>
    <w:rsid w:val="00092246"/>
    <w:rsid w:val="000C0D5E"/>
    <w:rsid w:val="000C6DEB"/>
    <w:rsid w:val="000D101F"/>
    <w:rsid w:val="000D5589"/>
    <w:rsid w:val="000E0DB3"/>
    <w:rsid w:val="000F1691"/>
    <w:rsid w:val="000F7D48"/>
    <w:rsid w:val="001005C3"/>
    <w:rsid w:val="00101182"/>
    <w:rsid w:val="00107F8F"/>
    <w:rsid w:val="00114AEB"/>
    <w:rsid w:val="001154F7"/>
    <w:rsid w:val="00126949"/>
    <w:rsid w:val="00131E9E"/>
    <w:rsid w:val="00140819"/>
    <w:rsid w:val="001466F8"/>
    <w:rsid w:val="00153A70"/>
    <w:rsid w:val="0015513E"/>
    <w:rsid w:val="00165CA8"/>
    <w:rsid w:val="00166C86"/>
    <w:rsid w:val="00167FAE"/>
    <w:rsid w:val="00173799"/>
    <w:rsid w:val="0018266E"/>
    <w:rsid w:val="00185EC4"/>
    <w:rsid w:val="00192200"/>
    <w:rsid w:val="001926CE"/>
    <w:rsid w:val="001A205E"/>
    <w:rsid w:val="001A2FA5"/>
    <w:rsid w:val="001B7241"/>
    <w:rsid w:val="001C2E51"/>
    <w:rsid w:val="001D7E54"/>
    <w:rsid w:val="001E289E"/>
    <w:rsid w:val="001F082E"/>
    <w:rsid w:val="0020099A"/>
    <w:rsid w:val="0020408F"/>
    <w:rsid w:val="00211049"/>
    <w:rsid w:val="00214D2B"/>
    <w:rsid w:val="00216B5C"/>
    <w:rsid w:val="00217E46"/>
    <w:rsid w:val="00220483"/>
    <w:rsid w:val="00224A7C"/>
    <w:rsid w:val="00231D13"/>
    <w:rsid w:val="00250974"/>
    <w:rsid w:val="00253FFA"/>
    <w:rsid w:val="00273452"/>
    <w:rsid w:val="0029115B"/>
    <w:rsid w:val="0029299A"/>
    <w:rsid w:val="00296EF1"/>
    <w:rsid w:val="002A0D2B"/>
    <w:rsid w:val="002A3D8A"/>
    <w:rsid w:val="002A569C"/>
    <w:rsid w:val="002A7167"/>
    <w:rsid w:val="002B2B3A"/>
    <w:rsid w:val="002C3C4D"/>
    <w:rsid w:val="002C4CDB"/>
    <w:rsid w:val="002D2457"/>
    <w:rsid w:val="002D5079"/>
    <w:rsid w:val="002D5890"/>
    <w:rsid w:val="002D6187"/>
    <w:rsid w:val="002E003C"/>
    <w:rsid w:val="002E0CCA"/>
    <w:rsid w:val="002E3078"/>
    <w:rsid w:val="002E3485"/>
    <w:rsid w:val="002E3C24"/>
    <w:rsid w:val="002E419C"/>
    <w:rsid w:val="002E433F"/>
    <w:rsid w:val="002E6802"/>
    <w:rsid w:val="002F548F"/>
    <w:rsid w:val="002F6974"/>
    <w:rsid w:val="002F69AE"/>
    <w:rsid w:val="00301D3D"/>
    <w:rsid w:val="00304041"/>
    <w:rsid w:val="00317EE2"/>
    <w:rsid w:val="0032673E"/>
    <w:rsid w:val="00332311"/>
    <w:rsid w:val="0033331B"/>
    <w:rsid w:val="003356F1"/>
    <w:rsid w:val="00335C57"/>
    <w:rsid w:val="00343353"/>
    <w:rsid w:val="00350593"/>
    <w:rsid w:val="003527C6"/>
    <w:rsid w:val="00354D28"/>
    <w:rsid w:val="003550D7"/>
    <w:rsid w:val="00356CFB"/>
    <w:rsid w:val="00364171"/>
    <w:rsid w:val="00367E80"/>
    <w:rsid w:val="00367EE6"/>
    <w:rsid w:val="003733E4"/>
    <w:rsid w:val="003737CA"/>
    <w:rsid w:val="00373EDB"/>
    <w:rsid w:val="003A18D5"/>
    <w:rsid w:val="003B3622"/>
    <w:rsid w:val="003C759D"/>
    <w:rsid w:val="003E2280"/>
    <w:rsid w:val="003E761F"/>
    <w:rsid w:val="003F0AE6"/>
    <w:rsid w:val="003F337B"/>
    <w:rsid w:val="003F6D4A"/>
    <w:rsid w:val="00401410"/>
    <w:rsid w:val="004077C1"/>
    <w:rsid w:val="0041114E"/>
    <w:rsid w:val="0041182A"/>
    <w:rsid w:val="00415159"/>
    <w:rsid w:val="00415882"/>
    <w:rsid w:val="004172D2"/>
    <w:rsid w:val="004346D3"/>
    <w:rsid w:val="00436201"/>
    <w:rsid w:val="00437BE8"/>
    <w:rsid w:val="00442028"/>
    <w:rsid w:val="00450702"/>
    <w:rsid w:val="004532F8"/>
    <w:rsid w:val="00455779"/>
    <w:rsid w:val="00465BD1"/>
    <w:rsid w:val="0047488F"/>
    <w:rsid w:val="00477F5D"/>
    <w:rsid w:val="004914A8"/>
    <w:rsid w:val="00492914"/>
    <w:rsid w:val="004A03A8"/>
    <w:rsid w:val="004A124D"/>
    <w:rsid w:val="004A69D1"/>
    <w:rsid w:val="004B1E7E"/>
    <w:rsid w:val="004B3416"/>
    <w:rsid w:val="004B5DB8"/>
    <w:rsid w:val="004C2C51"/>
    <w:rsid w:val="004D42A8"/>
    <w:rsid w:val="004D516A"/>
    <w:rsid w:val="004D5565"/>
    <w:rsid w:val="004D72D3"/>
    <w:rsid w:val="004D7D71"/>
    <w:rsid w:val="004E4149"/>
    <w:rsid w:val="00502677"/>
    <w:rsid w:val="00512C5D"/>
    <w:rsid w:val="005148C5"/>
    <w:rsid w:val="00515AFE"/>
    <w:rsid w:val="00515FF3"/>
    <w:rsid w:val="0051726C"/>
    <w:rsid w:val="00523610"/>
    <w:rsid w:val="00524017"/>
    <w:rsid w:val="00531BE9"/>
    <w:rsid w:val="005414E8"/>
    <w:rsid w:val="00545E31"/>
    <w:rsid w:val="00554886"/>
    <w:rsid w:val="0057110A"/>
    <w:rsid w:val="005714BC"/>
    <w:rsid w:val="00584443"/>
    <w:rsid w:val="00591038"/>
    <w:rsid w:val="005A62A3"/>
    <w:rsid w:val="005A7B62"/>
    <w:rsid w:val="005C4ADE"/>
    <w:rsid w:val="005D5F2F"/>
    <w:rsid w:val="005E248B"/>
    <w:rsid w:val="005E4F30"/>
    <w:rsid w:val="005E7655"/>
    <w:rsid w:val="005F0640"/>
    <w:rsid w:val="005F1D76"/>
    <w:rsid w:val="005F513B"/>
    <w:rsid w:val="0060657F"/>
    <w:rsid w:val="00613325"/>
    <w:rsid w:val="00617EEA"/>
    <w:rsid w:val="00622782"/>
    <w:rsid w:val="00625AB3"/>
    <w:rsid w:val="00625CFA"/>
    <w:rsid w:val="006260CB"/>
    <w:rsid w:val="00630410"/>
    <w:rsid w:val="00650A7D"/>
    <w:rsid w:val="00662D3A"/>
    <w:rsid w:val="006672AE"/>
    <w:rsid w:val="006A634B"/>
    <w:rsid w:val="006B7EA5"/>
    <w:rsid w:val="006C02B7"/>
    <w:rsid w:val="006C06D2"/>
    <w:rsid w:val="006E0AFA"/>
    <w:rsid w:val="006E2187"/>
    <w:rsid w:val="006E2DB3"/>
    <w:rsid w:val="006E5298"/>
    <w:rsid w:val="006E547D"/>
    <w:rsid w:val="006E637A"/>
    <w:rsid w:val="006F47C2"/>
    <w:rsid w:val="006F70A5"/>
    <w:rsid w:val="00707653"/>
    <w:rsid w:val="00711A6E"/>
    <w:rsid w:val="00721462"/>
    <w:rsid w:val="00722118"/>
    <w:rsid w:val="007231CF"/>
    <w:rsid w:val="007279D4"/>
    <w:rsid w:val="007355F5"/>
    <w:rsid w:val="00744F75"/>
    <w:rsid w:val="00746582"/>
    <w:rsid w:val="00746CD6"/>
    <w:rsid w:val="007475EC"/>
    <w:rsid w:val="00763268"/>
    <w:rsid w:val="007635A7"/>
    <w:rsid w:val="007646BD"/>
    <w:rsid w:val="00767213"/>
    <w:rsid w:val="00780277"/>
    <w:rsid w:val="007824C4"/>
    <w:rsid w:val="00785056"/>
    <w:rsid w:val="007866BC"/>
    <w:rsid w:val="00794613"/>
    <w:rsid w:val="00795495"/>
    <w:rsid w:val="007A670F"/>
    <w:rsid w:val="007C7187"/>
    <w:rsid w:val="007E2972"/>
    <w:rsid w:val="007F043D"/>
    <w:rsid w:val="007F1B82"/>
    <w:rsid w:val="007F23B9"/>
    <w:rsid w:val="007F5B0F"/>
    <w:rsid w:val="007F5CB5"/>
    <w:rsid w:val="00801F78"/>
    <w:rsid w:val="00810E50"/>
    <w:rsid w:val="00815C34"/>
    <w:rsid w:val="00821A0E"/>
    <w:rsid w:val="008265B9"/>
    <w:rsid w:val="00827014"/>
    <w:rsid w:val="00831186"/>
    <w:rsid w:val="00834F33"/>
    <w:rsid w:val="00847ED5"/>
    <w:rsid w:val="00850436"/>
    <w:rsid w:val="0085290D"/>
    <w:rsid w:val="0085515E"/>
    <w:rsid w:val="00856982"/>
    <w:rsid w:val="008604F1"/>
    <w:rsid w:val="0086341C"/>
    <w:rsid w:val="00865240"/>
    <w:rsid w:val="0088258E"/>
    <w:rsid w:val="00883C3B"/>
    <w:rsid w:val="0089794B"/>
    <w:rsid w:val="008A521E"/>
    <w:rsid w:val="008B0407"/>
    <w:rsid w:val="008B7946"/>
    <w:rsid w:val="008C570E"/>
    <w:rsid w:val="008C61C3"/>
    <w:rsid w:val="008D144E"/>
    <w:rsid w:val="008D5FAD"/>
    <w:rsid w:val="008E4DB7"/>
    <w:rsid w:val="008F0947"/>
    <w:rsid w:val="008F27BB"/>
    <w:rsid w:val="008F4122"/>
    <w:rsid w:val="008F44CD"/>
    <w:rsid w:val="008F52AB"/>
    <w:rsid w:val="008F5E12"/>
    <w:rsid w:val="009044C9"/>
    <w:rsid w:val="00906AC9"/>
    <w:rsid w:val="00920D22"/>
    <w:rsid w:val="00922C25"/>
    <w:rsid w:val="00941AFA"/>
    <w:rsid w:val="00956529"/>
    <w:rsid w:val="00960636"/>
    <w:rsid w:val="0096238B"/>
    <w:rsid w:val="00966AA4"/>
    <w:rsid w:val="00967700"/>
    <w:rsid w:val="00981349"/>
    <w:rsid w:val="00983D4E"/>
    <w:rsid w:val="0098785E"/>
    <w:rsid w:val="00991A4A"/>
    <w:rsid w:val="009B01B1"/>
    <w:rsid w:val="009B0FE8"/>
    <w:rsid w:val="009B2B74"/>
    <w:rsid w:val="009B3846"/>
    <w:rsid w:val="009C137B"/>
    <w:rsid w:val="009C57A7"/>
    <w:rsid w:val="009D50D6"/>
    <w:rsid w:val="009D5B07"/>
    <w:rsid w:val="009E5CC0"/>
    <w:rsid w:val="009F0369"/>
    <w:rsid w:val="009F4DEC"/>
    <w:rsid w:val="00A01BD2"/>
    <w:rsid w:val="00A04740"/>
    <w:rsid w:val="00A0587B"/>
    <w:rsid w:val="00A125C0"/>
    <w:rsid w:val="00A2317D"/>
    <w:rsid w:val="00A40A76"/>
    <w:rsid w:val="00A43188"/>
    <w:rsid w:val="00A45114"/>
    <w:rsid w:val="00A5109A"/>
    <w:rsid w:val="00A56557"/>
    <w:rsid w:val="00A67908"/>
    <w:rsid w:val="00A73342"/>
    <w:rsid w:val="00A91786"/>
    <w:rsid w:val="00AA4D24"/>
    <w:rsid w:val="00AA7BD9"/>
    <w:rsid w:val="00AB174B"/>
    <w:rsid w:val="00AB37A0"/>
    <w:rsid w:val="00AB6903"/>
    <w:rsid w:val="00AC01D2"/>
    <w:rsid w:val="00AC193A"/>
    <w:rsid w:val="00AC5E61"/>
    <w:rsid w:val="00AD18F5"/>
    <w:rsid w:val="00AD7EB1"/>
    <w:rsid w:val="00AE4862"/>
    <w:rsid w:val="00AE729D"/>
    <w:rsid w:val="00AF3B92"/>
    <w:rsid w:val="00AF438F"/>
    <w:rsid w:val="00B02AA3"/>
    <w:rsid w:val="00B13399"/>
    <w:rsid w:val="00B13736"/>
    <w:rsid w:val="00B268A5"/>
    <w:rsid w:val="00B40173"/>
    <w:rsid w:val="00B40ECC"/>
    <w:rsid w:val="00B44689"/>
    <w:rsid w:val="00B530B3"/>
    <w:rsid w:val="00B54277"/>
    <w:rsid w:val="00B62DFA"/>
    <w:rsid w:val="00B67E8F"/>
    <w:rsid w:val="00B85E01"/>
    <w:rsid w:val="00B90593"/>
    <w:rsid w:val="00B94340"/>
    <w:rsid w:val="00B951E6"/>
    <w:rsid w:val="00BA20D7"/>
    <w:rsid w:val="00BB303C"/>
    <w:rsid w:val="00BC0350"/>
    <w:rsid w:val="00BC396E"/>
    <w:rsid w:val="00BD6B2E"/>
    <w:rsid w:val="00BE0726"/>
    <w:rsid w:val="00BE0F80"/>
    <w:rsid w:val="00BE4C19"/>
    <w:rsid w:val="00BF1DE3"/>
    <w:rsid w:val="00C034BD"/>
    <w:rsid w:val="00C0531C"/>
    <w:rsid w:val="00C114CC"/>
    <w:rsid w:val="00C218A5"/>
    <w:rsid w:val="00C22AD6"/>
    <w:rsid w:val="00C276CD"/>
    <w:rsid w:val="00C27918"/>
    <w:rsid w:val="00C31467"/>
    <w:rsid w:val="00C32E92"/>
    <w:rsid w:val="00C35BA5"/>
    <w:rsid w:val="00C45074"/>
    <w:rsid w:val="00C5271E"/>
    <w:rsid w:val="00C6208E"/>
    <w:rsid w:val="00C634E3"/>
    <w:rsid w:val="00C70DAF"/>
    <w:rsid w:val="00C72B07"/>
    <w:rsid w:val="00C77A24"/>
    <w:rsid w:val="00C80B2B"/>
    <w:rsid w:val="00C81674"/>
    <w:rsid w:val="00C81D58"/>
    <w:rsid w:val="00C82FE8"/>
    <w:rsid w:val="00C838A9"/>
    <w:rsid w:val="00C84B49"/>
    <w:rsid w:val="00C9076F"/>
    <w:rsid w:val="00C9522A"/>
    <w:rsid w:val="00C96F06"/>
    <w:rsid w:val="00CA19E7"/>
    <w:rsid w:val="00CB1943"/>
    <w:rsid w:val="00CB57E4"/>
    <w:rsid w:val="00CC2D0C"/>
    <w:rsid w:val="00CC621A"/>
    <w:rsid w:val="00CD147F"/>
    <w:rsid w:val="00CD2B38"/>
    <w:rsid w:val="00CD3473"/>
    <w:rsid w:val="00CE7CBB"/>
    <w:rsid w:val="00CF15E5"/>
    <w:rsid w:val="00CF1A08"/>
    <w:rsid w:val="00CF2E1A"/>
    <w:rsid w:val="00D04562"/>
    <w:rsid w:val="00D252EC"/>
    <w:rsid w:val="00D31C30"/>
    <w:rsid w:val="00D37BE0"/>
    <w:rsid w:val="00D40A2D"/>
    <w:rsid w:val="00D47603"/>
    <w:rsid w:val="00D5076C"/>
    <w:rsid w:val="00D5378D"/>
    <w:rsid w:val="00D56B3C"/>
    <w:rsid w:val="00D60ED3"/>
    <w:rsid w:val="00D63644"/>
    <w:rsid w:val="00D713EA"/>
    <w:rsid w:val="00D766D4"/>
    <w:rsid w:val="00D77A52"/>
    <w:rsid w:val="00D90203"/>
    <w:rsid w:val="00D90ED4"/>
    <w:rsid w:val="00D92051"/>
    <w:rsid w:val="00D92C92"/>
    <w:rsid w:val="00D94117"/>
    <w:rsid w:val="00D96912"/>
    <w:rsid w:val="00DA31A3"/>
    <w:rsid w:val="00DA5D35"/>
    <w:rsid w:val="00DB1D95"/>
    <w:rsid w:val="00DB4A5C"/>
    <w:rsid w:val="00DC2B9B"/>
    <w:rsid w:val="00DD0BC3"/>
    <w:rsid w:val="00DD3F5F"/>
    <w:rsid w:val="00DD7AB4"/>
    <w:rsid w:val="00DE449C"/>
    <w:rsid w:val="00DF0586"/>
    <w:rsid w:val="00DF71F7"/>
    <w:rsid w:val="00E00983"/>
    <w:rsid w:val="00E01E9D"/>
    <w:rsid w:val="00E057CA"/>
    <w:rsid w:val="00E1295E"/>
    <w:rsid w:val="00E14BA6"/>
    <w:rsid w:val="00E2104A"/>
    <w:rsid w:val="00E3377E"/>
    <w:rsid w:val="00E3485D"/>
    <w:rsid w:val="00E41663"/>
    <w:rsid w:val="00E44C51"/>
    <w:rsid w:val="00E47A13"/>
    <w:rsid w:val="00E514A6"/>
    <w:rsid w:val="00E77B0F"/>
    <w:rsid w:val="00E8492B"/>
    <w:rsid w:val="00E86A59"/>
    <w:rsid w:val="00E90C30"/>
    <w:rsid w:val="00E925CC"/>
    <w:rsid w:val="00E952B3"/>
    <w:rsid w:val="00EA1185"/>
    <w:rsid w:val="00EA1281"/>
    <w:rsid w:val="00EA2371"/>
    <w:rsid w:val="00EB0963"/>
    <w:rsid w:val="00EB0CCB"/>
    <w:rsid w:val="00EB11BA"/>
    <w:rsid w:val="00EB6619"/>
    <w:rsid w:val="00EB78E9"/>
    <w:rsid w:val="00EC1F3F"/>
    <w:rsid w:val="00ED28F8"/>
    <w:rsid w:val="00EE09D2"/>
    <w:rsid w:val="00EE7159"/>
    <w:rsid w:val="00EF0E76"/>
    <w:rsid w:val="00EF5159"/>
    <w:rsid w:val="00F0104B"/>
    <w:rsid w:val="00F0612F"/>
    <w:rsid w:val="00F10B48"/>
    <w:rsid w:val="00F14AB1"/>
    <w:rsid w:val="00F305C6"/>
    <w:rsid w:val="00F409DB"/>
    <w:rsid w:val="00F55409"/>
    <w:rsid w:val="00F61516"/>
    <w:rsid w:val="00F6167A"/>
    <w:rsid w:val="00F71EA9"/>
    <w:rsid w:val="00F71FC1"/>
    <w:rsid w:val="00F74DAB"/>
    <w:rsid w:val="00F76E48"/>
    <w:rsid w:val="00F80EF9"/>
    <w:rsid w:val="00F8178F"/>
    <w:rsid w:val="00F84F45"/>
    <w:rsid w:val="00F85336"/>
    <w:rsid w:val="00FA0A3E"/>
    <w:rsid w:val="00FB0B1E"/>
    <w:rsid w:val="00FD2C1E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5959-20B5-4EC9-9950-2BDAAAF4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48C5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5148C5"/>
    <w:pPr>
      <w:keepNext/>
      <w:autoSpaceDE w:val="0"/>
      <w:autoSpaceDN w:val="0"/>
      <w:adjustRightInd w:val="0"/>
      <w:jc w:val="center"/>
      <w:outlineLvl w:val="0"/>
    </w:pPr>
    <w:rPr>
      <w:rFonts w:ascii="Courier New" w:eastAsia="Arial Unicode MS" w:hAnsi="Courier New"/>
      <w:b/>
      <w:bCs/>
    </w:rPr>
  </w:style>
  <w:style w:type="paragraph" w:styleId="Cmsor2">
    <w:name w:val="heading 2"/>
    <w:basedOn w:val="Norml"/>
    <w:next w:val="Norml"/>
    <w:qFormat/>
    <w:rsid w:val="005148C5"/>
    <w:pPr>
      <w:keepNext/>
      <w:numPr>
        <w:ilvl w:val="1"/>
        <w:numId w:val="1"/>
      </w:numPr>
      <w:jc w:val="center"/>
      <w:outlineLvl w:val="1"/>
    </w:pPr>
    <w:rPr>
      <w:b/>
      <w:bCs/>
      <w:i/>
      <w:iCs/>
      <w:u w:val="single"/>
    </w:rPr>
  </w:style>
  <w:style w:type="paragraph" w:styleId="Cmsor3">
    <w:name w:val="heading 3"/>
    <w:basedOn w:val="Norml"/>
    <w:next w:val="Norml"/>
    <w:qFormat/>
    <w:rsid w:val="005148C5"/>
    <w:pPr>
      <w:keepNext/>
      <w:numPr>
        <w:ilvl w:val="2"/>
        <w:numId w:val="1"/>
      </w:numPr>
      <w:jc w:val="center"/>
      <w:outlineLvl w:val="2"/>
    </w:pPr>
    <w:rPr>
      <w:i/>
      <w:iCs/>
      <w:u w:val="single"/>
    </w:rPr>
  </w:style>
  <w:style w:type="paragraph" w:styleId="Cmsor4">
    <w:name w:val="heading 4"/>
    <w:basedOn w:val="Norml"/>
    <w:next w:val="Norml"/>
    <w:qFormat/>
    <w:rsid w:val="005148C5"/>
    <w:pPr>
      <w:keepNext/>
      <w:numPr>
        <w:ilvl w:val="3"/>
        <w:numId w:val="1"/>
      </w:numPr>
      <w:ind w:left="284" w:hanging="284"/>
      <w:jc w:val="center"/>
      <w:outlineLvl w:val="3"/>
    </w:pPr>
    <w:rPr>
      <w:i/>
      <w:iCs/>
      <w:u w:val="single"/>
    </w:rPr>
  </w:style>
  <w:style w:type="paragraph" w:styleId="Cmsor5">
    <w:name w:val="heading 5"/>
    <w:basedOn w:val="Norml"/>
    <w:next w:val="Norml"/>
    <w:qFormat/>
    <w:rsid w:val="005148C5"/>
    <w:pPr>
      <w:keepNext/>
      <w:numPr>
        <w:ilvl w:val="4"/>
        <w:numId w:val="1"/>
      </w:numPr>
      <w:jc w:val="center"/>
      <w:outlineLvl w:val="4"/>
    </w:pPr>
    <w:rPr>
      <w:u w:val="single"/>
    </w:rPr>
  </w:style>
  <w:style w:type="paragraph" w:styleId="Cmsor6">
    <w:name w:val="heading 6"/>
    <w:basedOn w:val="Norml"/>
    <w:next w:val="Norml"/>
    <w:qFormat/>
    <w:rsid w:val="005148C5"/>
    <w:pPr>
      <w:keepNext/>
      <w:numPr>
        <w:ilvl w:val="5"/>
        <w:numId w:val="1"/>
      </w:numPr>
      <w:jc w:val="center"/>
      <w:outlineLvl w:val="5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5148C5"/>
    <w:pPr>
      <w:ind w:firstLine="202"/>
    </w:pPr>
  </w:style>
  <w:style w:type="paragraph" w:customStyle="1" w:styleId="Bekezds2">
    <w:name w:val="Bekezdés2"/>
    <w:basedOn w:val="Norml"/>
    <w:rsid w:val="005148C5"/>
    <w:pPr>
      <w:ind w:left="204" w:firstLine="204"/>
    </w:pPr>
  </w:style>
  <w:style w:type="paragraph" w:customStyle="1" w:styleId="Bekezds3">
    <w:name w:val="Bekezdés3"/>
    <w:basedOn w:val="Norml"/>
    <w:rsid w:val="005148C5"/>
    <w:pPr>
      <w:ind w:left="408" w:firstLine="204"/>
    </w:pPr>
  </w:style>
  <w:style w:type="paragraph" w:customStyle="1" w:styleId="Bekezds4">
    <w:name w:val="Bekezdés4"/>
    <w:basedOn w:val="Norml"/>
    <w:rsid w:val="005148C5"/>
    <w:pPr>
      <w:ind w:left="613" w:firstLine="204"/>
    </w:pPr>
  </w:style>
  <w:style w:type="paragraph" w:styleId="Cm">
    <w:name w:val="Title"/>
    <w:basedOn w:val="Norml"/>
    <w:qFormat/>
    <w:rsid w:val="005148C5"/>
    <w:pPr>
      <w:jc w:val="center"/>
    </w:pPr>
    <w:rPr>
      <w:rFonts w:ascii="Arial" w:hAnsi="Arial" w:cs="Arial"/>
      <w:b/>
      <w:bCs/>
    </w:rPr>
  </w:style>
  <w:style w:type="paragraph" w:customStyle="1" w:styleId="DltCm">
    <w:name w:val="DôltCím"/>
    <w:basedOn w:val="Norml"/>
    <w:rsid w:val="005148C5"/>
    <w:pPr>
      <w:keepNext/>
      <w:spacing w:before="480" w:after="240"/>
      <w:jc w:val="center"/>
    </w:pPr>
    <w:rPr>
      <w:i/>
    </w:rPr>
  </w:style>
  <w:style w:type="paragraph" w:styleId="lfej">
    <w:name w:val="header"/>
    <w:basedOn w:val="Norml"/>
    <w:rsid w:val="005148C5"/>
    <w:pPr>
      <w:tabs>
        <w:tab w:val="center" w:pos="4536"/>
        <w:tab w:val="right" w:pos="9072"/>
      </w:tabs>
    </w:pPr>
    <w:rPr>
      <w:kern w:val="24"/>
    </w:rPr>
  </w:style>
  <w:style w:type="paragraph" w:customStyle="1" w:styleId="FejezetCm">
    <w:name w:val="FejezetCím"/>
    <w:basedOn w:val="Norml"/>
    <w:rsid w:val="005148C5"/>
    <w:pPr>
      <w:keepNext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rsid w:val="005148C5"/>
    <w:pPr>
      <w:keepNext/>
      <w:spacing w:before="480" w:after="240"/>
      <w:jc w:val="center"/>
    </w:pPr>
    <w:rPr>
      <w:b/>
      <w:sz w:val="28"/>
    </w:rPr>
  </w:style>
  <w:style w:type="character" w:styleId="Hiperhivatkozs">
    <w:name w:val="Hyperlink"/>
    <w:rsid w:val="005148C5"/>
    <w:rPr>
      <w:color w:val="0000FF"/>
      <w:u w:val="single"/>
    </w:rPr>
  </w:style>
  <w:style w:type="paragraph" w:customStyle="1" w:styleId="Kikezds">
    <w:name w:val="Kikezdés"/>
    <w:basedOn w:val="Norml"/>
    <w:rsid w:val="005148C5"/>
    <w:pPr>
      <w:ind w:left="202" w:hanging="202"/>
    </w:pPr>
  </w:style>
  <w:style w:type="paragraph" w:customStyle="1" w:styleId="Kikezds2">
    <w:name w:val="Kikezdés2"/>
    <w:basedOn w:val="Norml"/>
    <w:rsid w:val="005148C5"/>
    <w:pPr>
      <w:ind w:left="408" w:hanging="204"/>
    </w:pPr>
  </w:style>
  <w:style w:type="paragraph" w:customStyle="1" w:styleId="Kikezds3">
    <w:name w:val="Kikezdés3"/>
    <w:basedOn w:val="Norml"/>
    <w:rsid w:val="005148C5"/>
    <w:pPr>
      <w:ind w:left="613" w:hanging="204"/>
    </w:pPr>
  </w:style>
  <w:style w:type="paragraph" w:customStyle="1" w:styleId="Kikezds4">
    <w:name w:val="Kikezdés4"/>
    <w:basedOn w:val="Norml"/>
    <w:rsid w:val="005148C5"/>
    <w:pPr>
      <w:ind w:left="817" w:hanging="204"/>
    </w:pPr>
  </w:style>
  <w:style w:type="paragraph" w:customStyle="1" w:styleId="kzp">
    <w:name w:val="közép"/>
    <w:basedOn w:val="Norml"/>
    <w:rsid w:val="005148C5"/>
    <w:pPr>
      <w:spacing w:before="240" w:after="240"/>
      <w:jc w:val="center"/>
    </w:pPr>
    <w:rPr>
      <w:i/>
    </w:rPr>
  </w:style>
  <w:style w:type="character" w:styleId="Lbjegyzet-hivatkozs">
    <w:name w:val="footnote reference"/>
    <w:semiHidden/>
    <w:rsid w:val="005148C5"/>
    <w:rPr>
      <w:vertAlign w:val="superscript"/>
    </w:rPr>
  </w:style>
  <w:style w:type="paragraph" w:customStyle="1" w:styleId="MellkletCm">
    <w:name w:val="MellékletCím"/>
    <w:basedOn w:val="Norml"/>
    <w:rsid w:val="005148C5"/>
    <w:pPr>
      <w:keepNext/>
      <w:spacing w:before="480" w:after="240"/>
    </w:pPr>
    <w:rPr>
      <w:i/>
      <w:u w:val="single"/>
    </w:rPr>
  </w:style>
  <w:style w:type="paragraph" w:customStyle="1" w:styleId="NormlCm">
    <w:name w:val="NormálCím"/>
    <w:basedOn w:val="Norml"/>
    <w:rsid w:val="005148C5"/>
    <w:pPr>
      <w:keepNext/>
      <w:spacing w:before="480" w:after="240"/>
      <w:jc w:val="center"/>
    </w:pPr>
  </w:style>
  <w:style w:type="character" w:styleId="Oldalszm">
    <w:name w:val="page number"/>
    <w:basedOn w:val="Bekezdsalapbettpusa"/>
    <w:rsid w:val="005148C5"/>
  </w:style>
  <w:style w:type="paragraph" w:styleId="Szvegtrzs">
    <w:name w:val="Body Text"/>
    <w:basedOn w:val="Norml"/>
    <w:rsid w:val="005148C5"/>
  </w:style>
  <w:style w:type="paragraph" w:styleId="Szvegtrzs3">
    <w:name w:val="Body Text 3"/>
    <w:basedOn w:val="Norml"/>
    <w:rsid w:val="005148C5"/>
  </w:style>
  <w:style w:type="paragraph" w:styleId="Szvegtrzsbehzssal">
    <w:name w:val="Body Text Indent"/>
    <w:basedOn w:val="Norml"/>
    <w:rsid w:val="005148C5"/>
  </w:style>
  <w:style w:type="paragraph" w:customStyle="1" w:styleId="VastagCm">
    <w:name w:val="VastagCím"/>
    <w:basedOn w:val="NormlCm"/>
    <w:rsid w:val="005148C5"/>
    <w:rPr>
      <w:b/>
    </w:rPr>
  </w:style>
  <w:style w:type="paragraph" w:customStyle="1" w:styleId="vonal">
    <w:name w:val="vonal"/>
    <w:basedOn w:val="Norml"/>
    <w:rsid w:val="005148C5"/>
    <w:pPr>
      <w:jc w:val="center"/>
    </w:pPr>
  </w:style>
  <w:style w:type="character" w:customStyle="1" w:styleId="WW8Num2z0">
    <w:name w:val="WW8Num2z0"/>
    <w:rsid w:val="005148C5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2z1">
    <w:name w:val="WW8Num12z1"/>
    <w:rsid w:val="005148C5"/>
    <w:rPr>
      <w:rFonts w:ascii="Courier New" w:hAnsi="Courier New"/>
    </w:rPr>
  </w:style>
  <w:style w:type="character" w:customStyle="1" w:styleId="WW8Num12z2">
    <w:name w:val="WW8Num12z2"/>
    <w:rsid w:val="005148C5"/>
    <w:rPr>
      <w:rFonts w:ascii="Wingdings" w:hAnsi="Wingdings"/>
    </w:rPr>
  </w:style>
  <w:style w:type="character" w:customStyle="1" w:styleId="WW8Num12z3">
    <w:name w:val="WW8Num12z3"/>
    <w:rsid w:val="005148C5"/>
    <w:rPr>
      <w:rFonts w:ascii="Symbol" w:hAnsi="Symbol"/>
    </w:rPr>
  </w:style>
  <w:style w:type="character" w:customStyle="1" w:styleId="WW8Num14z0">
    <w:name w:val="WW8Num14z0"/>
    <w:rsid w:val="005148C5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5z0">
    <w:name w:val="WW8Num15z0"/>
    <w:rsid w:val="005148C5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5z0">
    <w:name w:val="WW8NumSt5z0"/>
    <w:rsid w:val="005148C5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Bekezdsalapbettpusa1">
    <w:name w:val="Bekezdés alapbetűtípusa1"/>
    <w:rsid w:val="005148C5"/>
  </w:style>
  <w:style w:type="character" w:customStyle="1" w:styleId="DltCmChar">
    <w:name w:val="DôltCím Char"/>
    <w:rsid w:val="005148C5"/>
    <w:rPr>
      <w:i/>
      <w:sz w:val="24"/>
      <w:szCs w:val="24"/>
      <w:lang w:val="hu-HU" w:eastAsia="ar-SA" w:bidi="ar-SA"/>
    </w:rPr>
  </w:style>
  <w:style w:type="character" w:customStyle="1" w:styleId="FejezetCmChar">
    <w:name w:val="FejezetCím Char"/>
    <w:rsid w:val="005148C5"/>
    <w:rPr>
      <w:b/>
      <w:i/>
      <w:sz w:val="24"/>
      <w:szCs w:val="24"/>
      <w:lang w:val="hu-HU" w:eastAsia="ar-SA" w:bidi="ar-SA"/>
    </w:rPr>
  </w:style>
  <w:style w:type="character" w:customStyle="1" w:styleId="Lbjegyzet-karakterek">
    <w:name w:val="Lábjegyzet-karakterek"/>
    <w:rsid w:val="005148C5"/>
    <w:rPr>
      <w:vertAlign w:val="superscript"/>
    </w:rPr>
  </w:style>
  <w:style w:type="paragraph" w:customStyle="1" w:styleId="Cmsor">
    <w:name w:val="Címsor"/>
    <w:basedOn w:val="Norml"/>
    <w:next w:val="Szvegtrzs"/>
    <w:rsid w:val="005148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Szvegtrzs"/>
    <w:rsid w:val="005148C5"/>
    <w:rPr>
      <w:rFonts w:cs="Tahoma"/>
    </w:rPr>
  </w:style>
  <w:style w:type="paragraph" w:customStyle="1" w:styleId="Felirat">
    <w:name w:val="Felirat"/>
    <w:basedOn w:val="Norml"/>
    <w:rsid w:val="005148C5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5148C5"/>
    <w:pPr>
      <w:suppressLineNumbers/>
    </w:pPr>
    <w:rPr>
      <w:rFonts w:cs="Tahoma"/>
    </w:rPr>
  </w:style>
  <w:style w:type="paragraph" w:styleId="Alcm">
    <w:name w:val="Subtitle"/>
    <w:basedOn w:val="Cmsor"/>
    <w:next w:val="Szvegtrzs"/>
    <w:qFormat/>
    <w:rsid w:val="005148C5"/>
    <w:pPr>
      <w:jc w:val="center"/>
    </w:pPr>
    <w:rPr>
      <w:i/>
      <w:iCs/>
    </w:rPr>
  </w:style>
  <w:style w:type="paragraph" w:customStyle="1" w:styleId="Szvegtrzs31">
    <w:name w:val="Szövegtörzs 31"/>
    <w:basedOn w:val="Norml"/>
    <w:rsid w:val="005148C5"/>
  </w:style>
  <w:style w:type="paragraph" w:styleId="llb">
    <w:name w:val="footer"/>
    <w:basedOn w:val="Norml"/>
    <w:link w:val="llbChar"/>
    <w:uiPriority w:val="99"/>
    <w:rsid w:val="005148C5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5148C5"/>
    <w:pPr>
      <w:ind w:left="284" w:hanging="284"/>
      <w:jc w:val="both"/>
    </w:pPr>
    <w:rPr>
      <w:i/>
      <w:iCs/>
    </w:rPr>
  </w:style>
  <w:style w:type="paragraph" w:customStyle="1" w:styleId="BodyText22">
    <w:name w:val="Body Text 22"/>
    <w:basedOn w:val="Norml"/>
    <w:rsid w:val="005148C5"/>
    <w:pPr>
      <w:widowControl w:val="0"/>
      <w:tabs>
        <w:tab w:val="left" w:pos="360"/>
      </w:tabs>
      <w:jc w:val="both"/>
    </w:pPr>
  </w:style>
  <w:style w:type="paragraph" w:customStyle="1" w:styleId="Szvegtrzsbehzssal21">
    <w:name w:val="Szövegtörzs behúzással 21"/>
    <w:basedOn w:val="Norml"/>
    <w:rsid w:val="005148C5"/>
    <w:pPr>
      <w:ind w:left="284" w:hanging="284"/>
      <w:jc w:val="both"/>
    </w:pPr>
  </w:style>
  <w:style w:type="paragraph" w:customStyle="1" w:styleId="Szvegtrzsbehzssal31">
    <w:name w:val="Szövegtörzs behúzással 31"/>
    <w:basedOn w:val="Norml"/>
    <w:rsid w:val="005148C5"/>
    <w:pPr>
      <w:tabs>
        <w:tab w:val="left" w:pos="780"/>
      </w:tabs>
      <w:spacing w:after="120"/>
      <w:ind w:left="780" w:hanging="360"/>
      <w:jc w:val="both"/>
    </w:pPr>
  </w:style>
  <w:style w:type="paragraph" w:customStyle="1" w:styleId="fejlc">
    <w:name w:val="fejléc"/>
    <w:basedOn w:val="Norml"/>
    <w:next w:val="Norml"/>
    <w:rsid w:val="005148C5"/>
    <w:pPr>
      <w:tabs>
        <w:tab w:val="center" w:pos="1980"/>
        <w:tab w:val="left" w:pos="5760"/>
      </w:tabs>
      <w:jc w:val="both"/>
    </w:pPr>
    <w:rPr>
      <w:rFonts w:ascii="CentSchoolb" w:hAnsi="CentSchoolb" w:cs="CentSchoolb"/>
      <w:b/>
      <w:bCs/>
      <w:lang w:val="da-DK"/>
    </w:rPr>
  </w:style>
  <w:style w:type="paragraph" w:customStyle="1" w:styleId="Tblzattartalom">
    <w:name w:val="Táblázattartalom"/>
    <w:basedOn w:val="Norml"/>
    <w:rsid w:val="005148C5"/>
    <w:pPr>
      <w:suppressLineNumbers/>
    </w:pPr>
  </w:style>
  <w:style w:type="paragraph" w:customStyle="1" w:styleId="Tblzatfejlc">
    <w:name w:val="Táblázatfejléc"/>
    <w:basedOn w:val="Tblzattartalom"/>
    <w:rsid w:val="005148C5"/>
    <w:pPr>
      <w:jc w:val="center"/>
    </w:pPr>
    <w:rPr>
      <w:b/>
      <w:bCs/>
    </w:rPr>
  </w:style>
  <w:style w:type="paragraph" w:customStyle="1" w:styleId="Tartalomjegyzk10">
    <w:name w:val="Tartalomjegyzék 10"/>
    <w:basedOn w:val="Trgymutat"/>
    <w:rsid w:val="005148C5"/>
    <w:pPr>
      <w:tabs>
        <w:tab w:val="right" w:leader="dot" w:pos="9637"/>
      </w:tabs>
      <w:ind w:left="2547"/>
    </w:pPr>
  </w:style>
  <w:style w:type="paragraph" w:customStyle="1" w:styleId="Kerettartalom">
    <w:name w:val="Kerettartalom"/>
    <w:basedOn w:val="Szvegtrzs"/>
    <w:rsid w:val="005148C5"/>
  </w:style>
  <w:style w:type="paragraph" w:styleId="Szvegtrzs2">
    <w:name w:val="Body Text 2"/>
    <w:basedOn w:val="Norml"/>
    <w:rsid w:val="005148C5"/>
    <w:rPr>
      <w:color w:val="0000FF"/>
    </w:rPr>
  </w:style>
  <w:style w:type="paragraph" w:styleId="Lbjegyzetszveg">
    <w:name w:val="footnote text"/>
    <w:basedOn w:val="Norml"/>
    <w:semiHidden/>
    <w:rsid w:val="00E057CA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AC5E61"/>
    <w:pPr>
      <w:suppressAutoHyphens w:val="0"/>
      <w:ind w:left="720"/>
      <w:contextualSpacing/>
    </w:pPr>
    <w:rPr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1295E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Kiemels2">
    <w:name w:val="Kiemelés2"/>
    <w:uiPriority w:val="22"/>
    <w:qFormat/>
    <w:rsid w:val="00AB174B"/>
    <w:rPr>
      <w:b/>
      <w:bCs/>
    </w:rPr>
  </w:style>
  <w:style w:type="character" w:customStyle="1" w:styleId="hl3">
    <w:name w:val="hl3"/>
    <w:rsid w:val="003356F1"/>
  </w:style>
  <w:style w:type="character" w:customStyle="1" w:styleId="llbChar">
    <w:name w:val="Élőláb Char"/>
    <w:link w:val="llb"/>
    <w:uiPriority w:val="99"/>
    <w:rsid w:val="00367EE6"/>
    <w:rPr>
      <w:sz w:val="24"/>
      <w:szCs w:val="24"/>
      <w:lang w:eastAsia="ar-SA"/>
    </w:rPr>
  </w:style>
  <w:style w:type="paragraph" w:styleId="Nincstrkz">
    <w:name w:val="No Spacing"/>
    <w:basedOn w:val="Norml"/>
    <w:uiPriority w:val="1"/>
    <w:qFormat/>
    <w:rsid w:val="00C5271E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B85E01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502677"/>
    <w:rPr>
      <w:sz w:val="16"/>
      <w:szCs w:val="16"/>
    </w:rPr>
  </w:style>
  <w:style w:type="paragraph" w:styleId="Jegyzetszveg">
    <w:name w:val="annotation text"/>
    <w:basedOn w:val="Norml"/>
    <w:semiHidden/>
    <w:rsid w:val="0050267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02677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CD1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8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25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4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en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47A5-0240-4BA2-B473-BFA657E4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5677</Words>
  <Characters>40734</Characters>
  <Application>Microsoft Office Word</Application>
  <DocSecurity>0</DocSecurity>
  <Lines>339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MOSONMAGYARÓVÁR VÁROS ÖNKORMÁNYZAT</vt:lpstr>
    </vt:vector>
  </TitlesOfParts>
  <Company>Mosonmagyaróvár Polgármesteri Hivatal</Company>
  <LinksUpToDate>false</LinksUpToDate>
  <CharactersWithSpaces>46319</CharactersWithSpaces>
  <SharedDoc>false</SharedDoc>
  <HLinks>
    <vt:vector size="6" baseType="variant"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http://www.bezenye.hu/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MOSONMAGYARÓVÁR VÁROS ÖNKORMÁNYZAT</dc:title>
  <dc:subject/>
  <dc:creator>baranyai.margit</dc:creator>
  <cp:keywords/>
  <cp:lastModifiedBy>Matusich Jánosné</cp:lastModifiedBy>
  <cp:revision>7</cp:revision>
  <cp:lastPrinted>2019-12-02T10:43:00Z</cp:lastPrinted>
  <dcterms:created xsi:type="dcterms:W3CDTF">2019-12-02T09:32:00Z</dcterms:created>
  <dcterms:modified xsi:type="dcterms:W3CDTF">2019-12-02T10:49:00Z</dcterms:modified>
</cp:coreProperties>
</file>